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085CD" w14:textId="77777777" w:rsidR="009264E5" w:rsidRPr="00E84DFB" w:rsidRDefault="00E372C7" w:rsidP="00E84DFB">
      <w:pPr>
        <w:jc w:val="center"/>
        <w:rPr>
          <w:b/>
          <w:u w:val="single"/>
        </w:rPr>
      </w:pPr>
      <w:bookmarkStart w:id="0" w:name="_GoBack"/>
      <w:bookmarkEnd w:id="0"/>
      <w:r w:rsidRPr="00E84DFB">
        <w:rPr>
          <w:b/>
          <w:u w:val="single"/>
        </w:rPr>
        <w:t>The 2018 HHMI Inclusive Excellence Competition</w:t>
      </w:r>
    </w:p>
    <w:p w14:paraId="4289F465" w14:textId="77777777" w:rsidR="00E372C7" w:rsidRDefault="00E372C7"/>
    <w:p w14:paraId="4171A840" w14:textId="77777777" w:rsidR="00E372C7" w:rsidRDefault="00E372C7">
      <w:r>
        <w:t>The Howard Hughes Medical Institute (HHMI) has issued a call for proposals from institutions interested in creating institutional change that will lead to the success of all students, including those who arrive at colleges and universities from non-traditional pathways.  HHMI notes that more first generation, students of color, adult students, and community college transfer students are pursing degrees and that the means of insuring their success, as well as the success of traditional college students interested in STEM, needs to chang</w:t>
      </w:r>
      <w:r w:rsidR="002E1483">
        <w:t xml:space="preserve">e if the country is to have scientifically literate citizens and the </w:t>
      </w:r>
      <w:r>
        <w:t>scientific workforce needed for the future.</w:t>
      </w:r>
    </w:p>
    <w:p w14:paraId="405065C2" w14:textId="77777777" w:rsidR="00E372C7" w:rsidRDefault="00E372C7"/>
    <w:p w14:paraId="675C9A64" w14:textId="77777777" w:rsidR="002E1483" w:rsidRDefault="002E1483">
      <w:r>
        <w:t>Outcomes HHMI seeks grantees to achieve include</w:t>
      </w:r>
      <w:r w:rsidR="00E84DFB">
        <w:t xml:space="preserve"> that</w:t>
      </w:r>
      <w:r>
        <w:t>:</w:t>
      </w:r>
    </w:p>
    <w:p w14:paraId="669BE324" w14:textId="77777777" w:rsidR="00E84DFB" w:rsidRDefault="00E84DFB"/>
    <w:p w14:paraId="0565BCBD" w14:textId="77777777" w:rsidR="002E1483" w:rsidRDefault="002E1483" w:rsidP="002E1483">
      <w:pPr>
        <w:pStyle w:val="ListParagraph"/>
        <w:numPr>
          <w:ilvl w:val="0"/>
          <w:numId w:val="1"/>
        </w:numPr>
      </w:pPr>
      <w:r>
        <w:t>the institution values efforts to expand access to and achievement in science for all students</w:t>
      </w:r>
    </w:p>
    <w:p w14:paraId="2B065E47" w14:textId="77777777" w:rsidR="002E1483" w:rsidRDefault="002E1483" w:rsidP="002E1483">
      <w:pPr>
        <w:pStyle w:val="ListParagraph"/>
        <w:numPr>
          <w:ilvl w:val="0"/>
          <w:numId w:val="1"/>
        </w:numPr>
      </w:pPr>
      <w:r>
        <w:t>the institution applies evidence-based teaching and learning in science for all students</w:t>
      </w:r>
    </w:p>
    <w:p w14:paraId="2E5B8570" w14:textId="77777777" w:rsidR="002E1483" w:rsidRDefault="002E1483" w:rsidP="002E1483">
      <w:pPr>
        <w:pStyle w:val="ListParagraph"/>
        <w:numPr>
          <w:ilvl w:val="0"/>
          <w:numId w:val="1"/>
        </w:numPr>
      </w:pPr>
      <w:r>
        <w:t>all students, including students from nontraditional pathways</w:t>
      </w:r>
      <w:r w:rsidR="00E84DFB">
        <w:t>,</w:t>
      </w:r>
      <w:r>
        <w:t xml:space="preserve"> have the opportunity to excel, complete a STEM bachelors degree and continue on for post</w:t>
      </w:r>
      <w:r w:rsidR="00E84DFB">
        <w:t xml:space="preserve"> baccalaureate STEM educat</w:t>
      </w:r>
      <w:r>
        <w:t>ion</w:t>
      </w:r>
    </w:p>
    <w:p w14:paraId="081AE3A5" w14:textId="77777777" w:rsidR="00E84DFB" w:rsidRDefault="00E84DFB" w:rsidP="002E1483">
      <w:pPr>
        <w:pStyle w:val="ListParagraph"/>
        <w:numPr>
          <w:ilvl w:val="0"/>
          <w:numId w:val="1"/>
        </w:numPr>
      </w:pPr>
      <w:r>
        <w:t>the institution expands the project leadership team by including tenured and tenure track faculty</w:t>
      </w:r>
    </w:p>
    <w:p w14:paraId="0A9BEF23" w14:textId="77777777" w:rsidR="00E84DFB" w:rsidRDefault="00E84DFB" w:rsidP="002E1483">
      <w:pPr>
        <w:pStyle w:val="ListParagraph"/>
        <w:numPr>
          <w:ilvl w:val="0"/>
          <w:numId w:val="1"/>
        </w:numPr>
      </w:pPr>
      <w:r>
        <w:t>the institution provides opportunities for faculty to develop skills to work effectively with nontraditional students</w:t>
      </w:r>
    </w:p>
    <w:p w14:paraId="1B31BC0D" w14:textId="77777777" w:rsidR="00E84DFB" w:rsidRDefault="00E84DFB" w:rsidP="002E1483">
      <w:pPr>
        <w:pStyle w:val="ListParagraph"/>
        <w:numPr>
          <w:ilvl w:val="0"/>
          <w:numId w:val="1"/>
        </w:numPr>
      </w:pPr>
      <w:r>
        <w:t>a program assessment provides systematic, ongoing and informs improvements</w:t>
      </w:r>
    </w:p>
    <w:p w14:paraId="5E080A40" w14:textId="77777777" w:rsidR="00E84DFB" w:rsidRDefault="00E84DFB"/>
    <w:p w14:paraId="757E16AF" w14:textId="77777777" w:rsidR="002E1483" w:rsidRDefault="002E1483">
      <w:r>
        <w:t xml:space="preserve">HHMI will make 30 awards in 2018 of $1,000,000 </w:t>
      </w:r>
      <w:r w:rsidR="0094452A">
        <w:t>($200K/year for</w:t>
      </w:r>
      <w:r>
        <w:t xml:space="preserve"> fiv</w:t>
      </w:r>
      <w:r w:rsidR="00E84DFB">
        <w:t>e years</w:t>
      </w:r>
      <w:r w:rsidR="0094452A">
        <w:t>)</w:t>
      </w:r>
      <w:r w:rsidR="00E84DFB">
        <w:t xml:space="preserve">.  A pre-proposal is due </w:t>
      </w:r>
      <w:r>
        <w:t xml:space="preserve">December </w:t>
      </w:r>
      <w:r w:rsidR="00E84DFB">
        <w:t xml:space="preserve">6, </w:t>
      </w:r>
      <w:r>
        <w:t>2016 and if successful, a full proposal will be submitted in October 2017</w:t>
      </w:r>
      <w:r w:rsidR="00E84DFB">
        <w:t>.  A</w:t>
      </w:r>
      <w:r>
        <w:t>nnouncement of awards will be made in May 2018</w:t>
      </w:r>
      <w:r w:rsidR="0094452A">
        <w:t xml:space="preserve"> and the project will</w:t>
      </w:r>
      <w:r w:rsidR="00E84DFB">
        <w:t xml:space="preserve"> start in September 2018.</w:t>
      </w:r>
      <w:r>
        <w:t xml:space="preserve">  One submission is allowed from each of t</w:t>
      </w:r>
      <w:r w:rsidR="0094452A">
        <w:t>he institution</w:t>
      </w:r>
      <w:r>
        <w:t>.</w:t>
      </w:r>
    </w:p>
    <w:p w14:paraId="013924D3" w14:textId="77777777" w:rsidR="002E1483" w:rsidRDefault="002E1483"/>
    <w:p w14:paraId="08465FD6" w14:textId="77777777" w:rsidR="002E1483" w:rsidRPr="005B7887" w:rsidRDefault="00E84DFB">
      <w:pPr>
        <w:rPr>
          <w:b/>
        </w:rPr>
      </w:pPr>
      <w:r w:rsidRPr="00E84DFB">
        <w:rPr>
          <w:i/>
        </w:rPr>
        <w:t>Progress to date at the University of Arizona</w:t>
      </w:r>
      <w:r w:rsidR="005B7887">
        <w:rPr>
          <w:i/>
        </w:rPr>
        <w:t xml:space="preserve"> (UA)</w:t>
      </w:r>
      <w:r>
        <w:t xml:space="preserve">:  The HHMI Inclusive Excellence team, headed by Dr. Margaret Briehl, </w:t>
      </w:r>
      <w:r w:rsidR="00CB5E62">
        <w:t>will</w:t>
      </w:r>
      <w:r>
        <w:t xml:space="preserve"> focus on the population of first generation college students entering the University of Arizona, of w</w:t>
      </w:r>
      <w:r w:rsidR="005B7887">
        <w:t>hom</w:t>
      </w:r>
      <w:r>
        <w:t xml:space="preserve"> there were 6</w:t>
      </w:r>
      <w:r w:rsidR="0094452A">
        <w:t>31</w:t>
      </w:r>
      <w:r>
        <w:t xml:space="preserve"> </w:t>
      </w:r>
      <w:r w:rsidR="00CB5E62">
        <w:t xml:space="preserve">entering UA </w:t>
      </w:r>
      <w:r>
        <w:t>in the fall of 2016.</w:t>
      </w:r>
      <w:r w:rsidR="0094452A">
        <w:t xml:space="preserve">  We </w:t>
      </w:r>
      <w:r w:rsidR="00CB5E62">
        <w:t>will</w:t>
      </w:r>
      <w:r w:rsidR="0094452A">
        <w:t xml:space="preserve"> develop an asset-based (as opposed to a deficit based</w:t>
      </w:r>
      <w:r w:rsidR="00CB5E62">
        <w:t>) approach in working with</w:t>
      </w:r>
      <w:r w:rsidR="0094452A">
        <w:t xml:space="preserve"> students, recognizing that these students arrive at the university with knowledge and connections to their communities of origin that can be of great value in addressing issues that </w:t>
      </w:r>
      <w:r w:rsidR="00CB5E62">
        <w:t>are</w:t>
      </w:r>
      <w:r w:rsidR="0094452A">
        <w:t xml:space="preserve"> of importance to society. </w:t>
      </w:r>
      <w:r w:rsidR="00CB5E62">
        <w:t xml:space="preserve"> </w:t>
      </w:r>
      <w:r w:rsidR="0094452A">
        <w:t xml:space="preserve">UA has </w:t>
      </w:r>
      <w:r w:rsidR="00CB5E62">
        <w:t xml:space="preserve">some </w:t>
      </w:r>
      <w:r w:rsidR="0094452A">
        <w:t>resources already</w:t>
      </w:r>
      <w:r w:rsidR="00CB5E62">
        <w:t xml:space="preserve"> in place that can be useful in working with students to achieve the desired outcomes</w:t>
      </w:r>
      <w:r w:rsidR="0094452A">
        <w:t xml:space="preserve">, but to create institutional </w:t>
      </w:r>
      <w:proofErr w:type="gramStart"/>
      <w:r w:rsidR="0094452A">
        <w:t>change,</w:t>
      </w:r>
      <w:proofErr w:type="gramEnd"/>
      <w:r w:rsidR="0094452A">
        <w:t xml:space="preserve"> a strategic plan will be needed to create a road map to achieve our intended goals.</w:t>
      </w:r>
      <w:r w:rsidR="005B7887">
        <w:t xml:space="preserve">  We have titled the project CIRCLE </w:t>
      </w:r>
      <w:r w:rsidR="005B7887" w:rsidRPr="005B7887">
        <w:rPr>
          <w:b/>
        </w:rPr>
        <w:t>(</w:t>
      </w:r>
      <w:r w:rsidR="005B7887" w:rsidRPr="005B7887">
        <w:rPr>
          <w:rFonts w:cs="Arial"/>
          <w:b/>
        </w:rPr>
        <w:t>Catalyzing Inclusive Research and Community Learning Experiences)</w:t>
      </w:r>
    </w:p>
    <w:p w14:paraId="0ED75C87" w14:textId="77777777" w:rsidR="0094452A" w:rsidRDefault="0094452A"/>
    <w:p w14:paraId="77056677" w14:textId="77777777" w:rsidR="00E372C7" w:rsidRDefault="0094452A">
      <w:r>
        <w:t>The next step is to meet with members of the University community, including faculty, administrators, and students</w:t>
      </w:r>
      <w:r w:rsidR="005B7887">
        <w:t>,</w:t>
      </w:r>
      <w:r>
        <w:t xml:space="preserve"> to learn more about institutional barriers </w:t>
      </w:r>
      <w:r w:rsidR="00CB5E62">
        <w:t xml:space="preserve">students face </w:t>
      </w:r>
      <w:r>
        <w:t>and to develop a plan for moving towards institutional inclusive excellence in STEM.</w:t>
      </w:r>
      <w:r w:rsidR="005B7887">
        <w:t xml:space="preserve">  </w:t>
      </w:r>
    </w:p>
    <w:sectPr w:rsidR="00E372C7" w:rsidSect="005B7887">
      <w:pgSz w:w="12240" w:h="15840"/>
      <w:pgMar w:top="108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869DD"/>
    <w:multiLevelType w:val="hybridMultilevel"/>
    <w:tmpl w:val="45C4FC80"/>
    <w:lvl w:ilvl="0" w:tplc="CCFA3FD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C7"/>
    <w:rsid w:val="00257406"/>
    <w:rsid w:val="002E1483"/>
    <w:rsid w:val="003B1F29"/>
    <w:rsid w:val="005B7887"/>
    <w:rsid w:val="009264E5"/>
    <w:rsid w:val="0094452A"/>
    <w:rsid w:val="00CB5E62"/>
    <w:rsid w:val="00E372C7"/>
    <w:rsid w:val="00E84DFB"/>
    <w:rsid w:val="00FD3E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3F6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Bender</dc:creator>
  <cp:lastModifiedBy>Margaret Briehl</cp:lastModifiedBy>
  <cp:revision>2</cp:revision>
  <dcterms:created xsi:type="dcterms:W3CDTF">2016-09-27T17:23:00Z</dcterms:created>
  <dcterms:modified xsi:type="dcterms:W3CDTF">2016-09-27T17:23:00Z</dcterms:modified>
</cp:coreProperties>
</file>