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A7" w:rsidRPr="003D6A4E" w:rsidRDefault="002A4CA7" w:rsidP="002A4CA7">
      <w:pPr>
        <w:rPr>
          <w:b/>
        </w:rPr>
      </w:pPr>
      <w:r w:rsidRPr="003D6A4E">
        <w:rPr>
          <w:b/>
        </w:rPr>
        <w:t>GPA Questionnaire</w:t>
      </w:r>
    </w:p>
    <w:p w:rsidR="00C304B6" w:rsidRDefault="00C304B6">
      <w:bookmarkStart w:id="0" w:name="_GoBack"/>
      <w:bookmarkEnd w:id="0"/>
    </w:p>
    <w:p w:rsidR="00B94E20" w:rsidRDefault="00B94E20">
      <w:r>
        <w:t>The first part of the survey relates to the academic majors and the second part of the survey to academic courses required in the major and/or offered by the academic unit.</w:t>
      </w:r>
    </w:p>
    <w:p w:rsidR="00B94E20" w:rsidRDefault="00B94E20"/>
    <w:p w:rsidR="00C304B6" w:rsidRDefault="00794D2E">
      <w:pPr>
        <w:keepNext/>
      </w:pPr>
      <w:r>
        <w:t>1.)</w:t>
      </w:r>
      <w:r w:rsidR="00D85E04">
        <w:t xml:space="preserve"> Please specify the name of the department(s) and a list of all the majors to whic</w:t>
      </w:r>
      <w:r w:rsidR="003D6A4E">
        <w:t>h this survey response applies.</w:t>
      </w:r>
      <w:r w:rsidR="00D85E04">
        <w:t xml:space="preserve"> If different majors have different GPA or other access management requirements, </w:t>
      </w:r>
      <w:r w:rsidR="00BB484B">
        <w:t>please add a comment to the relevant questions to explain the differences</w:t>
      </w:r>
      <w:r w:rsidR="00D85E04">
        <w:t>.</w:t>
      </w:r>
    </w:p>
    <w:p w:rsidR="00C304B6" w:rsidRDefault="00C304B6"/>
    <w:p w:rsidR="00C304B6" w:rsidRDefault="00794D2E">
      <w:pPr>
        <w:keepNext/>
      </w:pPr>
      <w:r>
        <w:t>2.)</w:t>
      </w:r>
      <w:r w:rsidR="00D85E04">
        <w:t xml:space="preserve"> Do you have a required minimum GPA for admission to any level of your major?</w:t>
      </w:r>
    </w:p>
    <w:p w:rsidR="00957E15" w:rsidRDefault="00A34E1D" w:rsidP="0008115C">
      <w:pPr>
        <w:pStyle w:val="ListParagraph"/>
        <w:keepNext/>
        <w:ind w:left="360"/>
      </w:pPr>
      <w:sdt>
        <w:sdtPr>
          <w:id w:val="-99326656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6A608D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08115C">
        <w:t>No.</w:t>
      </w:r>
      <w:r w:rsidR="0008115C">
        <w:br/>
      </w:r>
      <w:sdt>
        <w:sdtPr>
          <w:id w:val="69658089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 xml:space="preserve">Yes. </w:t>
      </w:r>
    </w:p>
    <w:p w:rsidR="00957E15" w:rsidRDefault="00957E15" w:rsidP="00957E15">
      <w:pPr>
        <w:pStyle w:val="ListParagraph"/>
        <w:keepNext/>
        <w:ind w:left="360"/>
      </w:pPr>
    </w:p>
    <w:p w:rsidR="00957E15" w:rsidRDefault="00957E15" w:rsidP="00957E15">
      <w:pPr>
        <w:keepNext/>
      </w:pPr>
      <w:r w:rsidRPr="00957E15">
        <w:rPr>
          <w:highlight w:val="lightGray"/>
        </w:rPr>
        <w:t xml:space="preserve">If no is selected, please skip to question </w:t>
      </w:r>
      <w:r>
        <w:rPr>
          <w:highlight w:val="lightGray"/>
        </w:rPr>
        <w:t>11</w:t>
      </w:r>
      <w:r w:rsidRPr="00957E15">
        <w:rPr>
          <w:highlight w:val="lightGray"/>
        </w:rPr>
        <w:t>.</w:t>
      </w:r>
    </w:p>
    <w:p w:rsidR="00C304B6" w:rsidRDefault="00C304B6" w:rsidP="00957E15">
      <w:pPr>
        <w:pStyle w:val="ListParagraph"/>
        <w:keepNext/>
        <w:ind w:left="360"/>
      </w:pPr>
    </w:p>
    <w:p w:rsidR="00C304B6" w:rsidRDefault="00794D2E">
      <w:pPr>
        <w:keepNext/>
      </w:pPr>
      <w:r>
        <w:t>3.)</w:t>
      </w:r>
      <w:r w:rsidR="00D85E04">
        <w:t xml:space="preserve"> What is the required admissions GPA?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31773591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2.0-2.49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25951459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2.5-2.99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48046247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3.0-3.49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53865611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3.5-4.0</w:t>
      </w:r>
    </w:p>
    <w:p w:rsidR="00C304B6" w:rsidRDefault="00C304B6"/>
    <w:p w:rsidR="00C304B6" w:rsidRDefault="00794D2E">
      <w:pPr>
        <w:keepNext/>
      </w:pPr>
      <w:r>
        <w:t>4.)</w:t>
      </w:r>
      <w:r w:rsidR="00D85E04">
        <w:t xml:space="preserve"> Which types of courses are included in the requis</w:t>
      </w:r>
      <w:r w:rsidR="006C2075">
        <w:t>ite admissions GPA calculation?</w:t>
      </w:r>
      <w:r w:rsidR="00D85E04">
        <w:t xml:space="preserve"> Please select </w:t>
      </w:r>
      <w:r w:rsidR="00D85E04" w:rsidRPr="00002864">
        <w:rPr>
          <w:b/>
        </w:rPr>
        <w:t>all</w:t>
      </w:r>
      <w:r w:rsidR="00D85E04">
        <w:t xml:space="preserve"> answers that apply.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4617277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All courses - the GP</w:t>
      </w:r>
      <w:r w:rsidR="0001789C">
        <w:t>A requirement is cumulative.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4754261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 xml:space="preserve">All Pre-major courses.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7348907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Lower-divisio</w:t>
      </w:r>
      <w:r w:rsidR="0001789C">
        <w:t xml:space="preserve">n core courses in the major.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99915324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Grade requirement in one speci</w:t>
      </w:r>
      <w:r w:rsidR="0001789C">
        <w:t xml:space="preserve">fic course within the major.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8911889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GPA of Pre-major courses taken at another institution are included for th</w:t>
      </w:r>
      <w:r w:rsidR="0001789C">
        <w:t>e admission GPA calculation.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73142059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GPA of Pre-major courses taken at another institution are excluded from th</w:t>
      </w:r>
      <w:r w:rsidR="0001789C">
        <w:t xml:space="preserve">e admission GPA calculation.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77452243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GPA for repeated courses is averaged for admission purposes regardless of the GRO status of the course or institution at w</w:t>
      </w:r>
      <w:r w:rsidR="0001789C">
        <w:t xml:space="preserve">hich the courses were taken.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7838105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Highest GPA for repeated courses is used for the admissi</w:t>
      </w:r>
      <w:r w:rsidR="0001789C">
        <w:t xml:space="preserve">on GPA calculation purposes. </w:t>
      </w:r>
    </w:p>
    <w:p w:rsidR="00C304B6" w:rsidRDefault="0001789C" w:rsidP="00957E15">
      <w:pPr>
        <w:pStyle w:val="ListParagraph"/>
        <w:keepNext/>
        <w:ind w:left="360"/>
      </w:pPr>
      <w:r>
        <w:t xml:space="preserve">Other.  Please explain. </w:t>
      </w:r>
      <w:r w:rsidR="00D85E04">
        <w:t xml:space="preserve"> ____________________</w:t>
      </w:r>
    </w:p>
    <w:p w:rsidR="00C304B6" w:rsidRDefault="00C304B6"/>
    <w:p w:rsidR="00C304B6" w:rsidRDefault="00794D2E">
      <w:pPr>
        <w:keepNext/>
      </w:pPr>
      <w:r>
        <w:t>5.)</w:t>
      </w:r>
      <w:r w:rsidR="00D85E04">
        <w:t xml:space="preserve"> Please describe how the admissions GPA requirement is managed.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6645353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Programmed in the</w:t>
      </w:r>
      <w:r w:rsidR="0001789C">
        <w:t xml:space="preserve"> Academic Advisement Report.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07702335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Manually calculated at the time of declaratio</w:t>
      </w:r>
      <w:r w:rsidR="0001789C">
        <w:t>n of the major or pre-major.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26747582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 xml:space="preserve">Managed in </w:t>
      </w:r>
      <w:proofErr w:type="spellStart"/>
      <w:r w:rsidR="0001789C">
        <w:t>UAccess</w:t>
      </w:r>
      <w:proofErr w:type="spellEnd"/>
      <w:r w:rsidR="0001789C">
        <w:t xml:space="preserve"> Student. </w:t>
      </w:r>
    </w:p>
    <w:p w:rsidR="00C304B6" w:rsidRDefault="00C304B6"/>
    <w:p w:rsidR="00002864" w:rsidRDefault="00794D2E">
      <w:pPr>
        <w:keepNext/>
      </w:pPr>
      <w:r>
        <w:lastRenderedPageBreak/>
        <w:t>6.)</w:t>
      </w:r>
      <w:r w:rsidR="00D85E04">
        <w:t xml:space="preserve"> </w:t>
      </w:r>
      <w:r w:rsidR="00002864">
        <w:t xml:space="preserve">Can students apply to the major </w:t>
      </w:r>
      <w:r w:rsidR="006D7005">
        <w:t>and be conditionally or fully adm</w:t>
      </w:r>
      <w:r w:rsidR="00002864">
        <w:t>itted with</w:t>
      </w:r>
      <w:r w:rsidR="006D7005">
        <w:t xml:space="preserve"> </w:t>
      </w:r>
      <w:r w:rsidR="00002864">
        <w:t xml:space="preserve">a </w:t>
      </w:r>
      <w:r w:rsidR="006D7005">
        <w:t xml:space="preserve">GPA </w:t>
      </w:r>
      <w:r w:rsidR="00002864">
        <w:t xml:space="preserve">that is lower than the required minimum </w:t>
      </w:r>
      <w:r w:rsidR="006D7005">
        <w:t>for admission?</w:t>
      </w:r>
      <w:r w:rsidR="00002864">
        <w:t xml:space="preserve">  </w:t>
      </w:r>
    </w:p>
    <w:p w:rsidR="00002864" w:rsidRDefault="00A34E1D" w:rsidP="00957E15">
      <w:pPr>
        <w:pStyle w:val="ListParagraph"/>
        <w:keepNext/>
        <w:ind w:left="360"/>
      </w:pPr>
      <w:sdt>
        <w:sdtPr>
          <w:id w:val="9746388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02864">
        <w:t xml:space="preserve">No. </w:t>
      </w:r>
    </w:p>
    <w:p w:rsidR="006D7005" w:rsidRDefault="00A34E1D" w:rsidP="00957E15">
      <w:pPr>
        <w:pStyle w:val="ListParagraph"/>
        <w:keepNext/>
        <w:ind w:left="360"/>
      </w:pPr>
      <w:sdt>
        <w:sdtPr>
          <w:id w:val="67531295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02864">
        <w:t>Yes.</w:t>
      </w:r>
    </w:p>
    <w:p w:rsidR="006D7005" w:rsidRDefault="00CF2368">
      <w:pPr>
        <w:keepNext/>
      </w:pPr>
      <w:r>
        <w:t>If yes, please describe the main criteria for granting admission to students with lower GPAs</w:t>
      </w:r>
      <w:r w:rsidR="00261517">
        <w:t>.</w:t>
      </w:r>
      <w:r>
        <w:br/>
      </w:r>
    </w:p>
    <w:p w:rsidR="00C304B6" w:rsidRDefault="00794D2E">
      <w:pPr>
        <w:keepNext/>
      </w:pPr>
      <w:r>
        <w:t>7.)</w:t>
      </w:r>
      <w:r w:rsidR="006D7005">
        <w:t xml:space="preserve"> </w:t>
      </w:r>
      <w:r w:rsidR="00D85E04">
        <w:t xml:space="preserve">How often </w:t>
      </w:r>
      <w:r w:rsidR="006D7005">
        <w:t>are students admitted to your program without meeting the</w:t>
      </w:r>
      <w:r w:rsidR="00D85E04">
        <w:t xml:space="preserve"> </w:t>
      </w:r>
      <w:r w:rsidR="00002864">
        <w:t xml:space="preserve">admission </w:t>
      </w:r>
      <w:r w:rsidR="00D85E04">
        <w:t>minimum GPA</w:t>
      </w:r>
      <w:r w:rsidR="006D7005">
        <w:t xml:space="preserve"> criteria</w:t>
      </w:r>
      <w:r w:rsidR="00D85E04">
        <w:t>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40259501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6D7005">
        <w:t>Never.</w:t>
      </w:r>
      <w:r w:rsidR="0001789C">
        <w:t xml:space="preserve">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37415016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6D7005">
        <w:t>Rarely</w:t>
      </w:r>
      <w:r w:rsidR="0001789C">
        <w:t>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749730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6D7005">
        <w:t>Sometimes</w:t>
      </w:r>
      <w:r w:rsidR="0001789C">
        <w:t xml:space="preserve">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48382244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6D7005">
        <w:t>Often</w:t>
      </w:r>
      <w:r w:rsidR="0001789C">
        <w:t xml:space="preserve">. </w:t>
      </w:r>
    </w:p>
    <w:p w:rsidR="00C304B6" w:rsidRDefault="00C304B6"/>
    <w:p w:rsidR="00C304B6" w:rsidRDefault="00D85E04">
      <w:pPr>
        <w:keepNext/>
      </w:pPr>
      <w:r>
        <w:t>8</w:t>
      </w:r>
      <w:r w:rsidR="00794D2E">
        <w:t>.)</w:t>
      </w:r>
      <w:r>
        <w:t xml:space="preserve"> Are th</w:t>
      </w:r>
      <w:r w:rsidR="003D6A4E">
        <w:t>ere instances when students who meet</w:t>
      </w:r>
      <w:r>
        <w:t xml:space="preserve"> the minimum </w:t>
      </w:r>
      <w:r w:rsidR="00CF2368">
        <w:t xml:space="preserve">or higher </w:t>
      </w:r>
      <w:r>
        <w:t>requisite GPA do not gain access to the major? 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2306065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No, this never happens.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47821518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Yes, this rarely happens.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0050962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Yes, this sometimes happens.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0946691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Yes, this often happens.</w:t>
      </w:r>
    </w:p>
    <w:p w:rsidR="00C304B6" w:rsidRDefault="00CF2368">
      <w:r>
        <w:br/>
        <w:t>If yes, please describe</w:t>
      </w:r>
      <w:r w:rsidR="00F1248B">
        <w:t xml:space="preserve"> the common reasons </w:t>
      </w:r>
      <w:r w:rsidR="003D6A4E">
        <w:t xml:space="preserve">these </w:t>
      </w:r>
      <w:r w:rsidR="00F1248B">
        <w:t>students do not gain admission to the major.</w:t>
      </w:r>
      <w:r w:rsidR="00F1248B">
        <w:br/>
      </w:r>
    </w:p>
    <w:p w:rsidR="00C304B6" w:rsidRDefault="00D85E04">
      <w:pPr>
        <w:keepNext/>
      </w:pPr>
      <w:r>
        <w:t>9</w:t>
      </w:r>
      <w:r w:rsidR="00794D2E">
        <w:t>.)</w:t>
      </w:r>
      <w:r>
        <w:t xml:space="preserve"> Is your department considering any changes to this admissions GPA requirement? 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50238834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 xml:space="preserve">No.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7701892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Yes, we would like to i</w:t>
      </w:r>
      <w:r w:rsidR="0001789C">
        <w:t>ncrease the GPA requirement.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37265730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Yes, we would like to d</w:t>
      </w:r>
      <w:r w:rsidR="0001789C">
        <w:t>ecrease the GPA requirement.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20798639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Yes, we would like to el</w:t>
      </w:r>
      <w:r w:rsidR="0001789C">
        <w:t xml:space="preserve">iminate the GPA requirement. </w:t>
      </w:r>
    </w:p>
    <w:p w:rsidR="00C304B6" w:rsidRDefault="00D85E04" w:rsidP="00957E15">
      <w:pPr>
        <w:pStyle w:val="ListParagraph"/>
        <w:keepNext/>
        <w:ind w:left="360"/>
      </w:pPr>
      <w:r>
        <w:t>Change which classes are included in the calcula</w:t>
      </w:r>
      <w:r w:rsidR="0001789C">
        <w:t xml:space="preserve">tion of the GPA requirement.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83938179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 xml:space="preserve">Maybe. </w:t>
      </w:r>
      <w:r w:rsidR="0001789C">
        <w:t xml:space="preserve">Please explain. </w:t>
      </w:r>
      <w:r w:rsidR="00D85E04">
        <w:t xml:space="preserve"> ____________________</w:t>
      </w:r>
    </w:p>
    <w:p w:rsidR="00794D2E" w:rsidRDefault="00794D2E">
      <w:pPr>
        <w:keepNext/>
      </w:pPr>
    </w:p>
    <w:p w:rsidR="00C304B6" w:rsidRDefault="00D85E04">
      <w:pPr>
        <w:keepNext/>
      </w:pPr>
      <w:r>
        <w:t>10</w:t>
      </w:r>
      <w:r w:rsidR="00794D2E">
        <w:t>.)</w:t>
      </w:r>
      <w:r>
        <w:t xml:space="preserve"> By whom was this admissions GPA requirement approved? Please select </w:t>
      </w:r>
      <w:r w:rsidRPr="003D6A4E">
        <w:rPr>
          <w:b/>
        </w:rPr>
        <w:t>al</w:t>
      </w:r>
      <w:r>
        <w:t>l answers that apply.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6528668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Department’s curriculum c</w:t>
      </w:r>
      <w:r w:rsidR="0001789C">
        <w:t xml:space="preserve">ommittee or department head. 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82405147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D85E04">
        <w:t>College’s curriculu</w:t>
      </w:r>
      <w:r w:rsidR="0001789C">
        <w:t xml:space="preserve">m committee or College Dean. 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57487942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 xml:space="preserve">Undergraduate Council. 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33976932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 xml:space="preserve">I don’t know. 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32742827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 xml:space="preserve">Other.  Please explain. </w:t>
      </w:r>
      <w:r w:rsidR="00D85E04">
        <w:t xml:space="preserve"> ____________________</w:t>
      </w:r>
    </w:p>
    <w:p w:rsidR="00C304B6" w:rsidRDefault="00C304B6"/>
    <w:p w:rsidR="00C304B6" w:rsidRDefault="00D85E04">
      <w:pPr>
        <w:keepNext/>
      </w:pPr>
      <w:r>
        <w:lastRenderedPageBreak/>
        <w:t>11</w:t>
      </w:r>
      <w:r w:rsidR="00794D2E">
        <w:t>.)</w:t>
      </w:r>
      <w:r>
        <w:t xml:space="preserve"> Are there methods other than GPA that your department uses to manage admission to the major?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26475405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 xml:space="preserve">No.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72213007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22D09">
            <w:rPr>
              <w:rFonts w:ascii="MS Gothic" w:eastAsia="MS Gothic" w:hint="eastAsia"/>
            </w:rPr>
            <w:t>☐</w:t>
          </w:r>
        </w:sdtContent>
      </w:sdt>
      <w:r w:rsidR="0001789C">
        <w:t>Yes.</w:t>
      </w:r>
      <w:r w:rsidR="003D6A4E">
        <w:br/>
      </w:r>
    </w:p>
    <w:p w:rsidR="00C304B6" w:rsidRDefault="00957E15">
      <w:pPr>
        <w:pStyle w:val="QSkipLogic"/>
      </w:pPr>
      <w:r>
        <w:t>If n</w:t>
      </w:r>
      <w:r w:rsidR="00794D2E">
        <w:t>o is selected, please skip to question 14.</w:t>
      </w:r>
    </w:p>
    <w:p w:rsidR="00C304B6" w:rsidRDefault="00C304B6"/>
    <w:p w:rsidR="00C304B6" w:rsidRDefault="00794D2E">
      <w:pPr>
        <w:keepNext/>
      </w:pPr>
      <w:r>
        <w:t>12.)</w:t>
      </w:r>
      <w:r w:rsidR="00D85E04">
        <w:t xml:space="preserve"> Please select </w:t>
      </w:r>
      <w:r w:rsidR="00D85E04" w:rsidRPr="00957E15">
        <w:rPr>
          <w:b/>
        </w:rPr>
        <w:t>all</w:t>
      </w:r>
      <w:r w:rsidR="00D85E04">
        <w:t xml:space="preserve"> applicable methods other than</w:t>
      </w:r>
      <w:r w:rsidR="006C2075">
        <w:t xml:space="preserve"> GPA used to manage admissions.</w:t>
      </w:r>
      <w:r w:rsidR="00D85E04">
        <w:t xml:space="preserve"> Select all that apply.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21797960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Competitive applicati</w:t>
      </w:r>
      <w:r w:rsidR="0001789C">
        <w:t xml:space="preserve">on process.  Please explain. </w:t>
      </w:r>
      <w:r w:rsidR="00D85E04">
        <w:t xml:space="preserve"> ____________________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53126070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Successful com</w:t>
      </w:r>
      <w:r w:rsidR="0001789C">
        <w:t>pletion of pre-major courses.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548297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 xml:space="preserve">Advanced standing achieved (student is </w:t>
      </w:r>
      <w:r w:rsidR="0001789C">
        <w:t>in junior or senior status).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6997503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Required participation in an information</w:t>
      </w:r>
      <w:r w:rsidR="0001789C">
        <w:t xml:space="preserve"> session/ major workshop(s).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8695519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Other.  Please explain. </w:t>
      </w:r>
      <w:r w:rsidR="00D85E04">
        <w:t xml:space="preserve"> ____________________</w:t>
      </w:r>
    </w:p>
    <w:p w:rsidR="00C304B6" w:rsidRDefault="00794D2E">
      <w:pPr>
        <w:keepNext/>
      </w:pPr>
      <w:r>
        <w:br/>
      </w:r>
      <w:r w:rsidR="00D85E04">
        <w:t>13</w:t>
      </w:r>
      <w:r>
        <w:t>.)</w:t>
      </w:r>
      <w:r w:rsidR="00D85E04">
        <w:t xml:space="preserve"> By whom were these additional methods approved? Please select </w:t>
      </w:r>
      <w:r w:rsidR="00D85E04" w:rsidRPr="003D6A4E">
        <w:rPr>
          <w:b/>
        </w:rPr>
        <w:t>all</w:t>
      </w:r>
      <w:r w:rsidR="00D85E04">
        <w:t xml:space="preserve"> answers that apply.</w:t>
      </w:r>
    </w:p>
    <w:p w:rsidR="00C304B6" w:rsidRDefault="00D85E04" w:rsidP="00957E15">
      <w:pPr>
        <w:pStyle w:val="ListParagraph"/>
        <w:keepNext/>
        <w:ind w:left="360"/>
      </w:pPr>
      <w:r>
        <w:t>Department’s curriculum c</w:t>
      </w:r>
      <w:r w:rsidR="0001789C">
        <w:t>ommittee or department head.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23609540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College’s curriculu</w:t>
      </w:r>
      <w:r w:rsidR="0001789C">
        <w:t>m committee or College Dean.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39855982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Undergraduate Council.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13690853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I don't know.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69958193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Other. Please explain. </w:t>
      </w:r>
      <w:r w:rsidR="00D85E04">
        <w:t xml:space="preserve"> ____________________</w:t>
      </w:r>
    </w:p>
    <w:p w:rsidR="00C304B6" w:rsidRDefault="00C304B6"/>
    <w:p w:rsidR="00C304B6" w:rsidRDefault="00D85E04">
      <w:pPr>
        <w:keepNext/>
      </w:pPr>
      <w:r>
        <w:t>14</w:t>
      </w:r>
      <w:r w:rsidR="00794D2E">
        <w:t>.)</w:t>
      </w:r>
      <w:r>
        <w:t xml:space="preserve"> Does your department restrict majors or pre-majors from gaining access to upper-division courses in their major? 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7535506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No.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2272620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Yes.</w:t>
      </w:r>
      <w:r w:rsidR="003D6A4E">
        <w:br/>
      </w:r>
    </w:p>
    <w:p w:rsidR="00794D2E" w:rsidRDefault="00794D2E" w:rsidP="00794D2E">
      <w:pPr>
        <w:pStyle w:val="QSkipLogic"/>
      </w:pPr>
      <w:r>
        <w:t>If no is selected, please skip to question 17.</w:t>
      </w:r>
    </w:p>
    <w:p w:rsidR="00C304B6" w:rsidRDefault="00C304B6"/>
    <w:p w:rsidR="00C304B6" w:rsidRDefault="00D85E04">
      <w:pPr>
        <w:keepNext/>
      </w:pPr>
      <w:r>
        <w:t>15</w:t>
      </w:r>
      <w:r w:rsidR="00794D2E">
        <w:t>.)</w:t>
      </w:r>
      <w:r>
        <w:t xml:space="preserve"> What are the criteria for this restriction of students to upper-division courses in the major? Please select </w:t>
      </w:r>
      <w:r w:rsidRPr="00CF2368">
        <w:rPr>
          <w:b/>
        </w:rPr>
        <w:t>al</w:t>
      </w:r>
      <w:r>
        <w:t>l that apply.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9998005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Cumulative GPA requirement.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7225090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 xml:space="preserve">GPA requirement in </w:t>
      </w:r>
      <w:r w:rsidR="0001789C">
        <w:t>lower division core courses.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6909890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Successful completion of the pre-major requirements</w:t>
      </w:r>
      <w:r w:rsidR="0001789C">
        <w:t>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3962082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Grade of C or hi</w:t>
      </w:r>
      <w:r w:rsidR="0001789C">
        <w:t>gher in one specific course.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6096914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Grade of C or</w:t>
      </w:r>
      <w:r w:rsidR="0001789C">
        <w:t xml:space="preserve"> higher in multiple courses.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418572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Manual registr</w:t>
      </w:r>
      <w:r w:rsidR="0001789C">
        <w:t>ation of qualified students.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60631910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Other.  Please specify. </w:t>
      </w:r>
      <w:r w:rsidR="00D85E04">
        <w:t xml:space="preserve"> ____________________</w:t>
      </w:r>
    </w:p>
    <w:p w:rsidR="00C304B6" w:rsidRDefault="00C304B6"/>
    <w:p w:rsidR="00C304B6" w:rsidRDefault="00D85E04">
      <w:pPr>
        <w:keepNext/>
      </w:pPr>
      <w:r>
        <w:lastRenderedPageBreak/>
        <w:t>16</w:t>
      </w:r>
      <w:r w:rsidR="00794D2E">
        <w:t>.)</w:t>
      </w:r>
      <w:r>
        <w:t xml:space="preserve"> By whom was this restriction to upper-division courses approved? Please select </w:t>
      </w:r>
      <w:r w:rsidRPr="003D6A4E">
        <w:rPr>
          <w:b/>
        </w:rPr>
        <w:t>all</w:t>
      </w:r>
      <w:r>
        <w:t xml:space="preserve"> answers that apply.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9869703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Department’s curriculum c</w:t>
      </w:r>
      <w:r w:rsidR="0001789C">
        <w:t xml:space="preserve">ommittee or department head. 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52798641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College’s curriculu</w:t>
      </w:r>
      <w:r w:rsidR="0001789C">
        <w:t xml:space="preserve">m committee or College Dean. 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206321342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Undergraduate Council.</w:t>
      </w:r>
    </w:p>
    <w:p w:rsidR="00C304B6" w:rsidRDefault="00A34E1D" w:rsidP="00957E15">
      <w:pPr>
        <w:keepNext/>
        <w:ind w:firstLine="360"/>
      </w:pPr>
      <w:sdt>
        <w:sdtPr>
          <w:id w:val="-9487032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I don't know. 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31757023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Other.  Please explain. </w:t>
      </w:r>
      <w:r w:rsidR="00D85E04">
        <w:t xml:space="preserve"> ____________________</w:t>
      </w:r>
    </w:p>
    <w:p w:rsidR="00C304B6" w:rsidRDefault="00C304B6"/>
    <w:p w:rsidR="00C304B6" w:rsidRDefault="00D85E04">
      <w:pPr>
        <w:keepNext/>
      </w:pPr>
      <w:r>
        <w:t>17</w:t>
      </w:r>
      <w:r w:rsidR="00794D2E">
        <w:t>.)</w:t>
      </w:r>
      <w:r>
        <w:t xml:space="preserve"> Once students declare the major, is there a minimum major GPA required to continue in the major?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28989236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No.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99508932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Yes.</w:t>
      </w:r>
      <w:r w:rsidR="003D6A4E">
        <w:br/>
      </w:r>
    </w:p>
    <w:p w:rsidR="00794D2E" w:rsidRDefault="00794D2E" w:rsidP="00794D2E">
      <w:pPr>
        <w:pStyle w:val="QSkipLogic"/>
      </w:pPr>
      <w:r>
        <w:t>If no is selected, please skip to question 22.</w:t>
      </w:r>
    </w:p>
    <w:p w:rsidR="00C304B6" w:rsidRDefault="00C304B6"/>
    <w:p w:rsidR="00C304B6" w:rsidRDefault="00D85E04">
      <w:pPr>
        <w:keepNext/>
      </w:pPr>
      <w:r>
        <w:t>18</w:t>
      </w:r>
      <w:r w:rsidR="00794D2E">
        <w:t>.)</w:t>
      </w:r>
      <w:r>
        <w:t xml:space="preserve"> What is the required </w:t>
      </w:r>
      <w:r w:rsidR="00CF1A13">
        <w:t xml:space="preserve">minimum </w:t>
      </w:r>
      <w:r>
        <w:t>GPA to continue in the major?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8023786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2.0-2.49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8360537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2.5-2.99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7690679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3.0-3.49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8381858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3.50-4.0</w:t>
      </w:r>
    </w:p>
    <w:p w:rsidR="00C304B6" w:rsidRDefault="00794D2E">
      <w:pPr>
        <w:keepNext/>
      </w:pPr>
      <w:r>
        <w:br/>
      </w:r>
      <w:r w:rsidR="00D85E04">
        <w:t>19</w:t>
      </w:r>
      <w:r>
        <w:t>.)</w:t>
      </w:r>
      <w:r w:rsidR="00D85E04">
        <w:t xml:space="preserve"> If students do not maintain the minimum GPA required to continue in the </w:t>
      </w:r>
      <w:r w:rsidR="00CF2368">
        <w:t xml:space="preserve">major, at what point are they </w:t>
      </w:r>
      <w:r w:rsidR="00D85E04">
        <w:t>discontinued from the major? 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3091695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After one semester of failing t</w:t>
      </w:r>
      <w:r w:rsidR="0001789C">
        <w:t>o maintain the required GPA.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2930152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After two semesters of failing t</w:t>
      </w:r>
      <w:r w:rsidR="0001789C">
        <w:t>o maintain the required GPA.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34655349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Other. Please explain. </w:t>
      </w:r>
      <w:r w:rsidR="00D85E04">
        <w:t xml:space="preserve"> ____________________</w:t>
      </w:r>
    </w:p>
    <w:p w:rsidR="00C304B6" w:rsidRDefault="00C304B6"/>
    <w:p w:rsidR="00C304B6" w:rsidRDefault="00D85E04">
      <w:pPr>
        <w:keepNext/>
      </w:pPr>
      <w:r>
        <w:t>20</w:t>
      </w:r>
      <w:r w:rsidR="00794D2E">
        <w:t>.)</w:t>
      </w:r>
      <w:r>
        <w:t xml:space="preserve"> What are the processes for communicating with an</w:t>
      </w:r>
      <w:r w:rsidR="006A608D">
        <w:t>d managing the students who are</w:t>
      </w:r>
      <w:r w:rsidR="00775961">
        <w:t xml:space="preserve"> not meeting the minimum criteria for continuation in the major</w:t>
      </w:r>
      <w:r w:rsidR="00CF2368">
        <w:t>?</w:t>
      </w:r>
    </w:p>
    <w:p w:rsidR="00C304B6" w:rsidRDefault="00C304B6"/>
    <w:p w:rsidR="00C304B6" w:rsidRDefault="00794D2E">
      <w:pPr>
        <w:keepNext/>
      </w:pPr>
      <w:r>
        <w:t>2</w:t>
      </w:r>
      <w:r w:rsidR="00D85E04">
        <w:t>1</w:t>
      </w:r>
      <w:r>
        <w:t>.)</w:t>
      </w:r>
      <w:r w:rsidR="00D85E04">
        <w:t xml:space="preserve"> By whom was this GPA requirement approved? Please select </w:t>
      </w:r>
      <w:r w:rsidR="00D85E04" w:rsidRPr="003D6A4E">
        <w:rPr>
          <w:b/>
        </w:rPr>
        <w:t>all</w:t>
      </w:r>
      <w:r w:rsidR="00D85E04">
        <w:t xml:space="preserve"> answers that apply.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869523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Department’s curriculum c</w:t>
      </w:r>
      <w:r w:rsidR="0001789C">
        <w:t>ommittee or department head.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62242170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College’s curriculu</w:t>
      </w:r>
      <w:r w:rsidR="0001789C">
        <w:t>m committee or College Dean.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75266463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Undergraduate Council.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36656919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I don't know.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5534335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O</w:t>
      </w:r>
      <w:r w:rsidR="0001789C">
        <w:t>ther. Please explain.</w:t>
      </w:r>
      <w:r w:rsidR="00D85E04">
        <w:t xml:space="preserve"> ____________________</w:t>
      </w:r>
    </w:p>
    <w:p w:rsidR="00C304B6" w:rsidRDefault="00C304B6"/>
    <w:p w:rsidR="00C304B6" w:rsidRDefault="00D85E04">
      <w:pPr>
        <w:keepNext/>
      </w:pPr>
      <w:r>
        <w:lastRenderedPageBreak/>
        <w:t>22</w:t>
      </w:r>
      <w:r w:rsidR="00794D2E">
        <w:t>.)</w:t>
      </w:r>
      <w:r>
        <w:t xml:space="preserve"> University policy requires all students to have a minimu</w:t>
      </w:r>
      <w:r w:rsidR="00CF2368">
        <w:t>m major GPA of 2.0 to graduate.</w:t>
      </w:r>
      <w:r>
        <w:t xml:space="preserve"> Does your major require a </w:t>
      </w:r>
      <w:r w:rsidR="00A77B17">
        <w:t>major GPA of 2.1 or higher</w:t>
      </w:r>
      <w:r w:rsidR="00775961">
        <w:t xml:space="preserve"> </w:t>
      </w:r>
      <w:r>
        <w:t>to graduate?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317370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No.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3754703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Yes.</w:t>
      </w:r>
      <w:r w:rsidR="003D6A4E">
        <w:br/>
      </w:r>
    </w:p>
    <w:p w:rsidR="00C304B6" w:rsidRDefault="0079030C">
      <w:pPr>
        <w:pStyle w:val="QSkipLogic"/>
      </w:pPr>
      <w:r>
        <w:t>If no is selected, please skip to question 30.</w:t>
      </w:r>
    </w:p>
    <w:p w:rsidR="00C304B6" w:rsidRDefault="00C304B6"/>
    <w:p w:rsidR="00C304B6" w:rsidRDefault="00D85E04">
      <w:pPr>
        <w:keepNext/>
      </w:pPr>
      <w:r>
        <w:t>23</w:t>
      </w:r>
      <w:r w:rsidR="0079030C">
        <w:t>.)</w:t>
      </w:r>
      <w:r>
        <w:t xml:space="preserve"> What is the </w:t>
      </w:r>
      <w:r w:rsidR="00775961">
        <w:t xml:space="preserve">minimum major </w:t>
      </w:r>
      <w:r>
        <w:t>graduat</w:t>
      </w:r>
      <w:r w:rsidR="00775961">
        <w:t>ion GPA requirement</w:t>
      </w:r>
      <w:r w:rsidR="006C2075">
        <w:t>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7096796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2.1-2.49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81525731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2.5-2.99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41200304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3.0-3.49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20949721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3.5-4.0</w:t>
      </w:r>
      <w:r w:rsidR="00957E15">
        <w:br/>
      </w:r>
    </w:p>
    <w:p w:rsidR="00C304B6" w:rsidRDefault="00D85E04">
      <w:pPr>
        <w:keepNext/>
      </w:pPr>
      <w:r>
        <w:t>24</w:t>
      </w:r>
      <w:r w:rsidR="0079030C">
        <w:t>.)</w:t>
      </w:r>
      <w:r>
        <w:t xml:space="preserve"> Are there students in your major who are ineligible to graduate due to their cumulative GPA in the major?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77267493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No.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91272758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Yes, a few students.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0911247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Yes, a si</w:t>
      </w:r>
      <w:r w:rsidR="0001789C">
        <w:t>gnificant number of students</w:t>
      </w:r>
      <w:r w:rsidR="003D6A4E">
        <w:br/>
      </w:r>
    </w:p>
    <w:p w:rsidR="00C304B6" w:rsidRDefault="006C2075">
      <w:pPr>
        <w:pStyle w:val="QSkipLogic"/>
      </w:pPr>
      <w:r>
        <w:t>If no is selected, please skip to question 30.</w:t>
      </w:r>
    </w:p>
    <w:p w:rsidR="00C304B6" w:rsidRDefault="00C304B6"/>
    <w:p w:rsidR="00C304B6" w:rsidRDefault="00D85E04">
      <w:pPr>
        <w:keepNext/>
      </w:pPr>
      <w:r>
        <w:t>25</w:t>
      </w:r>
      <w:r w:rsidR="0079030C">
        <w:t>.)</w:t>
      </w:r>
      <w:r>
        <w:t xml:space="preserve"> Please describe the 5-year trend in the number of students who are ineligible to graduate due to an insufficient cumulative GPA in the major.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25174636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No change.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22715810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 xml:space="preserve">Slight increase in the number of </w:t>
      </w:r>
      <w:r w:rsidR="0001789C">
        <w:t xml:space="preserve">students who are ineligible.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2760672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 xml:space="preserve">Significant increase in the number of </w:t>
      </w:r>
      <w:r w:rsidR="0001789C">
        <w:t>students who are ineligible.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161734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Slight decrease in the number of students who are ine</w:t>
      </w:r>
      <w:r w:rsidR="0001789C">
        <w:t xml:space="preserve">ligible.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4816585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 xml:space="preserve">Significant decrease in the number of </w:t>
      </w:r>
      <w:r w:rsidR="0001789C">
        <w:t xml:space="preserve">students who are ineligible.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30906940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I don’t know. </w:t>
      </w:r>
      <w:r w:rsidR="00957E15">
        <w:br/>
      </w:r>
    </w:p>
    <w:p w:rsidR="00C304B6" w:rsidRDefault="00D85E04">
      <w:pPr>
        <w:keepNext/>
      </w:pPr>
      <w:r>
        <w:t>26</w:t>
      </w:r>
      <w:r w:rsidR="0079030C">
        <w:t>.)</w:t>
      </w:r>
      <w:r>
        <w:t xml:space="preserve"> What are the processes for communicating with and managing the students who are ineligible to graduate?</w:t>
      </w:r>
    </w:p>
    <w:p w:rsidR="00C304B6" w:rsidRDefault="00C304B6"/>
    <w:p w:rsidR="00C304B6" w:rsidRDefault="00D85E04">
      <w:pPr>
        <w:keepNext/>
      </w:pPr>
      <w:r>
        <w:t>27</w:t>
      </w:r>
      <w:r w:rsidR="0079030C">
        <w:t>.)</w:t>
      </w:r>
      <w:r>
        <w:t xml:space="preserve"> How often is the major's minimum required </w:t>
      </w:r>
      <w:r w:rsidR="006C2075">
        <w:t xml:space="preserve">graduation </w:t>
      </w:r>
      <w:r>
        <w:t>GPA waived for students who do not meet it?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13614479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It is never waived.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80269690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It is rarely waived.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9335624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It is sometimes waived.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2849565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It is often waived.</w:t>
      </w:r>
      <w:r w:rsidR="003D6A4E">
        <w:br/>
      </w:r>
    </w:p>
    <w:p w:rsidR="006C2075" w:rsidRDefault="006C2075" w:rsidP="006C2075">
      <w:pPr>
        <w:pStyle w:val="QSkipLogic"/>
      </w:pPr>
      <w:r>
        <w:t>If it is never waived, please skip to question 30.</w:t>
      </w:r>
    </w:p>
    <w:p w:rsidR="00C304B6" w:rsidRDefault="00C304B6"/>
    <w:p w:rsidR="00C304B6" w:rsidRDefault="00D85E04">
      <w:pPr>
        <w:keepNext/>
      </w:pPr>
      <w:r>
        <w:lastRenderedPageBreak/>
        <w:t>28</w:t>
      </w:r>
      <w:r w:rsidR="0079030C">
        <w:t>.)</w:t>
      </w:r>
      <w:r>
        <w:t xml:space="preserve"> Please describe the most common grounds for granting the waiver of the minimum required GPA in the major.</w:t>
      </w:r>
    </w:p>
    <w:p w:rsidR="00C304B6" w:rsidRDefault="00C304B6"/>
    <w:p w:rsidR="00C304B6" w:rsidRDefault="00D85E04">
      <w:pPr>
        <w:keepNext/>
      </w:pPr>
      <w:r>
        <w:t>29</w:t>
      </w:r>
      <w:r w:rsidR="0079030C">
        <w:t>.)</w:t>
      </w:r>
      <w:r>
        <w:t xml:space="preserve"> By whom was this cumulative major GPA requirement approved? Please select </w:t>
      </w:r>
      <w:r w:rsidRPr="00702BAD">
        <w:rPr>
          <w:b/>
        </w:rPr>
        <w:t>all</w:t>
      </w:r>
      <w:r>
        <w:t xml:space="preserve"> answers that apply.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2910126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 xml:space="preserve">Department’s curriculum committee or department head.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3095295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D85E04">
        <w:t>College’s curriculu</w:t>
      </w:r>
      <w:r w:rsidR="0001789C">
        <w:t>m committee or College Dean.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68393468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Undergraduate Council. 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63770949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 xml:space="preserve">I don't know. </w:t>
      </w:r>
    </w:p>
    <w:p w:rsidR="00C304B6" w:rsidRDefault="0001789C" w:rsidP="00957E15">
      <w:pPr>
        <w:pStyle w:val="ListParagraph"/>
        <w:keepNext/>
        <w:ind w:left="360"/>
      </w:pPr>
      <w:r>
        <w:t xml:space="preserve">Other.  Please explain. </w:t>
      </w:r>
      <w:r w:rsidR="00D85E04">
        <w:t xml:space="preserve"> ____________________</w:t>
      </w:r>
    </w:p>
    <w:p w:rsidR="00C304B6" w:rsidRDefault="00C304B6"/>
    <w:p w:rsidR="00C304B6" w:rsidRDefault="006C2075">
      <w:pPr>
        <w:keepNext/>
      </w:pPr>
      <w:r w:rsidRPr="006C2075">
        <w:rPr>
          <w:b/>
        </w:rPr>
        <w:t>The remaining questions pertain to courses.</w:t>
      </w:r>
      <w:r>
        <w:br/>
      </w:r>
      <w:r>
        <w:br/>
      </w:r>
      <w:r w:rsidR="00D85E04">
        <w:t>30</w:t>
      </w:r>
      <w:r w:rsidR="0079030C">
        <w:t xml:space="preserve">.) </w:t>
      </w:r>
      <w:r w:rsidR="00D85E04">
        <w:t>Does your major require courses that are not owned by your department and for which you have established a grade restriction/requirement of higher than D?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158803531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No.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79344977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Yes.</w:t>
      </w:r>
    </w:p>
    <w:p w:rsidR="006C2075" w:rsidRDefault="006C2075" w:rsidP="006C2075">
      <w:pPr>
        <w:pStyle w:val="QSkipLogic"/>
      </w:pPr>
      <w:r>
        <w:t>If no is selected, please skip to question 32.</w:t>
      </w:r>
      <w:r w:rsidR="00702BAD">
        <w:t xml:space="preserve"> </w:t>
      </w:r>
    </w:p>
    <w:p w:rsidR="00C304B6" w:rsidRDefault="00C304B6"/>
    <w:p w:rsidR="00C304B6" w:rsidRDefault="00702BAD">
      <w:pPr>
        <w:keepNext/>
      </w:pPr>
      <w:r>
        <w:t xml:space="preserve">31.) </w:t>
      </w:r>
      <w:r w:rsidR="00D85E04">
        <w:t xml:space="preserve">Please </w:t>
      </w:r>
      <w:r w:rsidR="006C2075">
        <w:t xml:space="preserve">download the Course Chart #1 </w:t>
      </w:r>
      <w:r w:rsidR="00D85E04">
        <w:t>and upload your responses as an attachment.</w:t>
      </w:r>
    </w:p>
    <w:p w:rsidR="00C304B6" w:rsidRDefault="00C304B6"/>
    <w:p w:rsidR="00C304B6" w:rsidRDefault="00D85E04">
      <w:pPr>
        <w:keepNext/>
      </w:pPr>
      <w:r>
        <w:t>32</w:t>
      </w:r>
      <w:r w:rsidR="0079030C">
        <w:t>.)</w:t>
      </w:r>
      <w:r>
        <w:t xml:space="preserve"> Does your department offer any courses that officially requ</w:t>
      </w:r>
      <w:r w:rsidR="004C621A">
        <w:t>ire a grade of higher than D</w:t>
      </w:r>
      <w:r>
        <w:t xml:space="preserve"> for access to further courses or in order to continue in or graduate with the major?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-134277524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No.</w:t>
      </w:r>
    </w:p>
    <w:p w:rsidR="00C304B6" w:rsidRDefault="00A34E1D" w:rsidP="00957E15">
      <w:pPr>
        <w:pStyle w:val="ListParagraph"/>
        <w:keepNext/>
        <w:ind w:left="360"/>
      </w:pPr>
      <w:sdt>
        <w:sdtPr>
          <w:id w:val="81575966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22B12">
            <w:rPr>
              <w:rFonts w:ascii="MS Gothic" w:eastAsia="MS Gothic" w:hint="eastAsia"/>
            </w:rPr>
            <w:t>☐</w:t>
          </w:r>
        </w:sdtContent>
      </w:sdt>
      <w:r w:rsidR="00922B12">
        <w:t xml:space="preserve"> </w:t>
      </w:r>
      <w:r w:rsidR="0001789C">
        <w:t>Yes.</w:t>
      </w:r>
    </w:p>
    <w:p w:rsidR="006C2075" w:rsidRDefault="006C2075" w:rsidP="006C2075">
      <w:pPr>
        <w:pStyle w:val="QSkipLogic"/>
      </w:pPr>
      <w:r>
        <w:t>If no is selected, please skip to question 34.</w:t>
      </w:r>
    </w:p>
    <w:p w:rsidR="00C304B6" w:rsidRDefault="00C304B6"/>
    <w:p w:rsidR="00C304B6" w:rsidRDefault="00D85E04">
      <w:pPr>
        <w:keepNext/>
      </w:pPr>
      <w:r>
        <w:t>33</w:t>
      </w:r>
      <w:r w:rsidR="0079030C">
        <w:t>.)</w:t>
      </w:r>
      <w:r>
        <w:t xml:space="preserve"> Pleas</w:t>
      </w:r>
      <w:r w:rsidR="0001789C">
        <w:t xml:space="preserve">e complete the Course chart #2 </w:t>
      </w:r>
      <w:r>
        <w:t>and upload your responses as an attachment.</w:t>
      </w:r>
    </w:p>
    <w:p w:rsidR="00C304B6" w:rsidRDefault="00C304B6"/>
    <w:p w:rsidR="00C304B6" w:rsidRDefault="006C2075">
      <w:pPr>
        <w:keepNext/>
      </w:pPr>
      <w:r>
        <w:t>34</w:t>
      </w:r>
      <w:r w:rsidR="0079030C">
        <w:t>.)</w:t>
      </w:r>
      <w:r w:rsidR="00D85E04">
        <w:t xml:space="preserve"> Are there other GPA practices we haven’t addressed that should be discussed or considered?</w:t>
      </w:r>
    </w:p>
    <w:p w:rsidR="00C304B6" w:rsidRDefault="00C304B6"/>
    <w:sectPr w:rsidR="00C3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02864"/>
    <w:rsid w:val="0001789C"/>
    <w:rsid w:val="0008115C"/>
    <w:rsid w:val="00163A65"/>
    <w:rsid w:val="001A2F59"/>
    <w:rsid w:val="00261517"/>
    <w:rsid w:val="002A4CA7"/>
    <w:rsid w:val="002D1FE1"/>
    <w:rsid w:val="003D6A4E"/>
    <w:rsid w:val="00453852"/>
    <w:rsid w:val="004C621A"/>
    <w:rsid w:val="006A608D"/>
    <w:rsid w:val="006C2075"/>
    <w:rsid w:val="006D7005"/>
    <w:rsid w:val="00702BAD"/>
    <w:rsid w:val="00775961"/>
    <w:rsid w:val="0079030C"/>
    <w:rsid w:val="00794D2E"/>
    <w:rsid w:val="007D6CA8"/>
    <w:rsid w:val="008B3C92"/>
    <w:rsid w:val="00922B12"/>
    <w:rsid w:val="00957E15"/>
    <w:rsid w:val="00A34E1D"/>
    <w:rsid w:val="00A77B17"/>
    <w:rsid w:val="00B22D09"/>
    <w:rsid w:val="00B70267"/>
    <w:rsid w:val="00B94E20"/>
    <w:rsid w:val="00BB484B"/>
    <w:rsid w:val="00C304B6"/>
    <w:rsid w:val="00CF1A13"/>
    <w:rsid w:val="00CF2368"/>
    <w:rsid w:val="00D85E04"/>
    <w:rsid w:val="00F1248B"/>
    <w:rsid w:val="00F22B15"/>
    <w:rsid w:val="00FA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6AE498-34E1-4529-AC08-F99AFB10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DB2B-C945-4ADA-B695-2366901C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1345</Words>
  <Characters>7319</Characters>
  <Application>Microsoft Office Word</Application>
  <DocSecurity>0</DocSecurity>
  <Lines>130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GPA Survey</vt:lpstr>
    </vt:vector>
  </TitlesOfParts>
  <Company>Qualtrics</Company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GPA Survey</dc:title>
  <dc:subject/>
  <dc:creator>Qualtrics</dc:creator>
  <cp:keywords/>
  <dc:description/>
  <cp:lastModifiedBy>Pamela J. Coonan</cp:lastModifiedBy>
  <cp:revision>2</cp:revision>
  <dcterms:created xsi:type="dcterms:W3CDTF">2016-01-08T15:30:00Z</dcterms:created>
  <dcterms:modified xsi:type="dcterms:W3CDTF">2016-01-08T15:30:00Z</dcterms:modified>
</cp:coreProperties>
</file>