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50" w:rsidRPr="007A1312" w:rsidRDefault="00CB6550" w:rsidP="00CB6550">
      <w:pPr>
        <w:rPr>
          <w:rFonts w:eastAsia="Times New Roman" w:cs="Times New Roman"/>
          <w:b/>
          <w:szCs w:val="24"/>
        </w:rPr>
      </w:pPr>
      <w:r w:rsidRPr="007A1312">
        <w:rPr>
          <w:rFonts w:eastAsia="Times New Roman" w:cs="Times New Roman"/>
          <w:b/>
          <w:szCs w:val="24"/>
        </w:rPr>
        <w:t>MEMORANDUM</w:t>
      </w:r>
    </w:p>
    <w:p w:rsidR="00CB6550" w:rsidRPr="007A1312" w:rsidRDefault="00CB6550" w:rsidP="00CB6550">
      <w:pPr>
        <w:rPr>
          <w:rFonts w:eastAsia="Times New Roman" w:cs="Times New Roman"/>
          <w:szCs w:val="24"/>
        </w:rPr>
      </w:pPr>
    </w:p>
    <w:p w:rsidR="00CB6550" w:rsidRPr="007A1312" w:rsidRDefault="00CB6550" w:rsidP="00CB6550">
      <w:pPr>
        <w:rPr>
          <w:rFonts w:eastAsia="Times New Roman" w:cs="Times New Roman"/>
          <w:szCs w:val="24"/>
        </w:rPr>
      </w:pPr>
      <w:r w:rsidRPr="007A1312">
        <w:rPr>
          <w:rFonts w:eastAsia="Times New Roman" w:cs="Times New Roman"/>
          <w:b/>
          <w:szCs w:val="24"/>
        </w:rPr>
        <w:t>DATE:</w:t>
      </w:r>
      <w:r w:rsidRPr="007A1312">
        <w:rPr>
          <w:rFonts w:eastAsia="Times New Roman" w:cs="Times New Roman"/>
          <w:szCs w:val="24"/>
        </w:rPr>
        <w:tab/>
      </w:r>
      <w:r w:rsidRPr="007A1312">
        <w:rPr>
          <w:rFonts w:eastAsia="Times New Roman" w:cs="Times New Roman"/>
          <w:szCs w:val="24"/>
        </w:rPr>
        <w:tab/>
      </w:r>
      <w:r>
        <w:rPr>
          <w:rFonts w:eastAsia="Times New Roman" w:cs="Times New Roman"/>
          <w:szCs w:val="24"/>
        </w:rPr>
        <w:t>June</w:t>
      </w:r>
      <w:r w:rsidRPr="007A1312">
        <w:rPr>
          <w:rFonts w:eastAsia="Times New Roman" w:cs="Times New Roman"/>
          <w:szCs w:val="24"/>
        </w:rPr>
        <w:t xml:space="preserve"> </w:t>
      </w:r>
      <w:r w:rsidR="00A957EA">
        <w:rPr>
          <w:rFonts w:eastAsia="Times New Roman" w:cs="Times New Roman"/>
          <w:szCs w:val="24"/>
        </w:rPr>
        <w:t>1</w:t>
      </w:r>
      <w:r w:rsidR="003436A7">
        <w:rPr>
          <w:rFonts w:eastAsia="Times New Roman" w:cs="Times New Roman"/>
          <w:szCs w:val="24"/>
        </w:rPr>
        <w:t>9</w:t>
      </w:r>
      <w:r w:rsidRPr="007A1312">
        <w:rPr>
          <w:rFonts w:eastAsia="Times New Roman" w:cs="Times New Roman"/>
          <w:szCs w:val="24"/>
        </w:rPr>
        <w:t>, 201</w:t>
      </w:r>
      <w:r>
        <w:rPr>
          <w:rFonts w:eastAsia="Times New Roman" w:cs="Times New Roman"/>
          <w:szCs w:val="24"/>
        </w:rPr>
        <w:t>5</w:t>
      </w:r>
    </w:p>
    <w:p w:rsidR="00CB6550" w:rsidRPr="007A1312" w:rsidRDefault="00CB6550" w:rsidP="00CB6550">
      <w:pPr>
        <w:rPr>
          <w:rFonts w:eastAsia="Times New Roman" w:cs="Times New Roman"/>
          <w:szCs w:val="24"/>
        </w:rPr>
      </w:pPr>
    </w:p>
    <w:p w:rsidR="00CB6550" w:rsidRPr="007A1312" w:rsidRDefault="00CB6550" w:rsidP="00CB6550">
      <w:pPr>
        <w:rPr>
          <w:rFonts w:eastAsia="Times New Roman" w:cs="Times New Roman"/>
          <w:szCs w:val="24"/>
        </w:rPr>
      </w:pPr>
      <w:r w:rsidRPr="007A1312">
        <w:rPr>
          <w:rFonts w:eastAsia="Times New Roman" w:cs="Times New Roman"/>
          <w:b/>
          <w:szCs w:val="24"/>
        </w:rPr>
        <w:t>TO:</w:t>
      </w:r>
      <w:r w:rsidRPr="007A1312">
        <w:rPr>
          <w:rFonts w:eastAsia="Times New Roman" w:cs="Times New Roman"/>
          <w:szCs w:val="24"/>
        </w:rPr>
        <w:tab/>
      </w:r>
      <w:r w:rsidRPr="007A1312">
        <w:rPr>
          <w:rFonts w:eastAsia="Times New Roman" w:cs="Times New Roman"/>
          <w:szCs w:val="24"/>
        </w:rPr>
        <w:tab/>
        <w:t>Deans, Directors, Department Heads, and Advisors</w:t>
      </w:r>
    </w:p>
    <w:p w:rsidR="00CB6550" w:rsidRPr="007A1312" w:rsidRDefault="00CB6550" w:rsidP="00CB6550">
      <w:pPr>
        <w:rPr>
          <w:rFonts w:eastAsia="Times New Roman" w:cs="Times New Roman"/>
          <w:szCs w:val="24"/>
        </w:rPr>
      </w:pPr>
    </w:p>
    <w:p w:rsidR="00CB6550" w:rsidRPr="007A1312" w:rsidRDefault="00CB6550" w:rsidP="00CB6550">
      <w:pPr>
        <w:ind w:left="1440" w:hanging="1440"/>
        <w:rPr>
          <w:rFonts w:eastAsia="Times New Roman" w:cs="Times New Roman"/>
          <w:szCs w:val="24"/>
        </w:rPr>
      </w:pPr>
      <w:r w:rsidRPr="007A1312">
        <w:rPr>
          <w:rFonts w:eastAsia="Times New Roman" w:cs="Times New Roman"/>
          <w:b/>
          <w:szCs w:val="24"/>
        </w:rPr>
        <w:t>FROM:</w:t>
      </w:r>
      <w:r w:rsidRPr="007A1312">
        <w:rPr>
          <w:rFonts w:eastAsia="Times New Roman" w:cs="Times New Roman"/>
          <w:szCs w:val="24"/>
        </w:rPr>
        <w:tab/>
      </w:r>
      <w:r>
        <w:rPr>
          <w:rFonts w:eastAsia="Times New Roman" w:cs="Times New Roman"/>
          <w:szCs w:val="24"/>
        </w:rPr>
        <w:t>Dennis Ray</w:t>
      </w:r>
      <w:r w:rsidRPr="007A1312">
        <w:rPr>
          <w:rFonts w:eastAsia="Times New Roman" w:cs="Times New Roman"/>
          <w:szCs w:val="24"/>
        </w:rPr>
        <w:t>, Chair, Undergraduate Council (UGC)</w:t>
      </w:r>
    </w:p>
    <w:p w:rsidR="00CB6550" w:rsidRPr="007A1312" w:rsidRDefault="00CB6550" w:rsidP="00CB6550">
      <w:pPr>
        <w:rPr>
          <w:rFonts w:eastAsia="Times New Roman" w:cs="Times New Roman"/>
          <w:szCs w:val="24"/>
        </w:rPr>
      </w:pPr>
      <w:r w:rsidRPr="007A1312">
        <w:rPr>
          <w:rFonts w:eastAsia="Times New Roman" w:cs="Times New Roman"/>
          <w:szCs w:val="24"/>
        </w:rPr>
        <w:tab/>
      </w:r>
      <w:r w:rsidRPr="007A1312">
        <w:rPr>
          <w:rFonts w:eastAsia="Times New Roman" w:cs="Times New Roman"/>
          <w:szCs w:val="24"/>
        </w:rPr>
        <w:tab/>
        <w:t>Celeste Pardee, Assistant Director for Academic Policies and Organizations</w:t>
      </w:r>
    </w:p>
    <w:p w:rsidR="00CB6550" w:rsidRPr="007A1312" w:rsidRDefault="00CB6550" w:rsidP="00CB6550">
      <w:pPr>
        <w:rPr>
          <w:rFonts w:eastAsia="Times New Roman" w:cs="Times New Roman"/>
          <w:szCs w:val="24"/>
        </w:rPr>
      </w:pPr>
    </w:p>
    <w:p w:rsidR="00CB6550" w:rsidRPr="007A1312" w:rsidRDefault="00CB6550" w:rsidP="00CB6550">
      <w:pPr>
        <w:rPr>
          <w:rFonts w:eastAsia="Times New Roman" w:cs="Times New Roman"/>
          <w:b/>
          <w:szCs w:val="24"/>
        </w:rPr>
      </w:pPr>
      <w:r w:rsidRPr="007A1312">
        <w:rPr>
          <w:rFonts w:eastAsia="Times New Roman" w:cs="Times New Roman"/>
          <w:b/>
          <w:szCs w:val="24"/>
        </w:rPr>
        <w:t>RE:</w:t>
      </w:r>
      <w:r w:rsidRPr="007A1312">
        <w:rPr>
          <w:rFonts w:eastAsia="Times New Roman" w:cs="Times New Roman"/>
          <w:b/>
          <w:szCs w:val="24"/>
        </w:rPr>
        <w:tab/>
      </w:r>
      <w:r w:rsidRPr="007A1312">
        <w:rPr>
          <w:rFonts w:eastAsia="Times New Roman" w:cs="Times New Roman"/>
          <w:b/>
          <w:szCs w:val="24"/>
        </w:rPr>
        <w:tab/>
      </w:r>
      <w:r>
        <w:rPr>
          <w:rFonts w:eastAsia="Times New Roman" w:cs="Times New Roman"/>
          <w:b/>
          <w:szCs w:val="24"/>
        </w:rPr>
        <w:t xml:space="preserve">Second Bachelor’s Degree </w:t>
      </w:r>
      <w:r w:rsidRPr="007A1312">
        <w:rPr>
          <w:rFonts w:eastAsia="Times New Roman" w:cs="Times New Roman"/>
          <w:b/>
          <w:szCs w:val="24"/>
        </w:rPr>
        <w:t xml:space="preserve">Policy </w:t>
      </w:r>
      <w:r>
        <w:rPr>
          <w:rFonts w:eastAsia="Times New Roman" w:cs="Times New Roman"/>
          <w:b/>
          <w:szCs w:val="24"/>
        </w:rPr>
        <w:t>Revisions</w:t>
      </w:r>
    </w:p>
    <w:p w:rsidR="00CB6550" w:rsidRPr="007A1312" w:rsidRDefault="00CB6550" w:rsidP="00CB6550">
      <w:pPr>
        <w:rPr>
          <w:rFonts w:eastAsia="Times New Roman" w:cs="Times New Roman"/>
          <w:b/>
          <w:szCs w:val="24"/>
        </w:rPr>
      </w:pPr>
    </w:p>
    <w:p w:rsidR="00CB6550" w:rsidRPr="007A1312" w:rsidRDefault="00CB6550" w:rsidP="00CB6550">
      <w:pPr>
        <w:rPr>
          <w:rFonts w:eastAsia="Times New Roman" w:cs="Times New Roman"/>
          <w:szCs w:val="24"/>
        </w:rPr>
      </w:pPr>
      <w:r w:rsidRPr="007A1312">
        <w:rPr>
          <w:rFonts w:eastAsia="Times New Roman" w:cs="Times New Roman"/>
          <w:bCs/>
        </w:rPr>
        <w:t xml:space="preserve">In </w:t>
      </w:r>
      <w:proofErr w:type="gramStart"/>
      <w:r>
        <w:rPr>
          <w:rFonts w:eastAsia="Times New Roman" w:cs="Times New Roman"/>
          <w:bCs/>
        </w:rPr>
        <w:t>Fall</w:t>
      </w:r>
      <w:proofErr w:type="gramEnd"/>
      <w:r>
        <w:rPr>
          <w:rFonts w:eastAsia="Times New Roman" w:cs="Times New Roman"/>
          <w:bCs/>
        </w:rPr>
        <w:t xml:space="preserve"> 2014, Senior Vice Provost for Academic Affairs Gail Burd asked the </w:t>
      </w:r>
      <w:r w:rsidRPr="007A1312">
        <w:rPr>
          <w:rFonts w:eastAsia="Times New Roman" w:cs="Times New Roman"/>
          <w:bCs/>
        </w:rPr>
        <w:t xml:space="preserve">Undergraduate Council </w:t>
      </w:r>
      <w:r>
        <w:rPr>
          <w:rFonts w:eastAsia="Times New Roman" w:cs="Times New Roman"/>
          <w:bCs/>
        </w:rPr>
        <w:t xml:space="preserve">to </w:t>
      </w:r>
      <w:r w:rsidR="00CC74F3">
        <w:rPr>
          <w:rFonts w:eastAsia="Times New Roman" w:cs="Times New Roman"/>
          <w:bCs/>
        </w:rPr>
        <w:t>consider revising</w:t>
      </w:r>
      <w:r>
        <w:rPr>
          <w:rFonts w:eastAsia="Times New Roman" w:cs="Times New Roman"/>
          <w:bCs/>
        </w:rPr>
        <w:t xml:space="preserve"> the Second Bachelor’s Degree Policy.  </w:t>
      </w:r>
      <w:r w:rsidR="00CC74F3">
        <w:rPr>
          <w:rFonts w:eastAsia="Times New Roman" w:cs="Times New Roman"/>
          <w:bCs/>
        </w:rPr>
        <w:t xml:space="preserve">A comparison of UA’s second degree policy with those at peer institutions </w:t>
      </w:r>
      <w:r w:rsidR="006C664B">
        <w:rPr>
          <w:rFonts w:eastAsia="Times New Roman" w:cs="Times New Roman"/>
          <w:bCs/>
        </w:rPr>
        <w:t>revealed</w:t>
      </w:r>
      <w:r w:rsidR="003217F0">
        <w:rPr>
          <w:rFonts w:eastAsia="Times New Roman" w:cs="Times New Roman"/>
          <w:bCs/>
        </w:rPr>
        <w:t xml:space="preserve"> similarities but also a few </w:t>
      </w:r>
      <w:r w:rsidR="00CC74F3">
        <w:rPr>
          <w:rFonts w:eastAsia="Times New Roman" w:cs="Times New Roman"/>
          <w:bCs/>
        </w:rPr>
        <w:t xml:space="preserve">significant </w:t>
      </w:r>
      <w:r w:rsidR="003217F0">
        <w:rPr>
          <w:rFonts w:eastAsia="Times New Roman" w:cs="Times New Roman"/>
          <w:bCs/>
        </w:rPr>
        <w:t xml:space="preserve">differences.  </w:t>
      </w:r>
      <w:r w:rsidR="000129E4">
        <w:rPr>
          <w:rFonts w:eastAsia="Times New Roman" w:cs="Times New Roman"/>
          <w:bCs/>
        </w:rPr>
        <w:t xml:space="preserve">For example, </w:t>
      </w:r>
      <w:r w:rsidR="003217F0">
        <w:rPr>
          <w:rFonts w:eastAsia="Times New Roman" w:cs="Times New Roman"/>
          <w:bCs/>
        </w:rPr>
        <w:t>UA’</w:t>
      </w:r>
      <w:r w:rsidR="006C664B">
        <w:rPr>
          <w:rFonts w:eastAsia="Times New Roman" w:cs="Times New Roman"/>
          <w:bCs/>
        </w:rPr>
        <w:t xml:space="preserve">s policy </w:t>
      </w:r>
      <w:r w:rsidR="003217F0">
        <w:rPr>
          <w:rFonts w:eastAsia="Times New Roman" w:cs="Times New Roman"/>
          <w:bCs/>
        </w:rPr>
        <w:t xml:space="preserve">discouraged second degrees </w:t>
      </w:r>
      <w:r w:rsidR="000129E4">
        <w:rPr>
          <w:rFonts w:eastAsia="Times New Roman" w:cs="Times New Roman"/>
          <w:bCs/>
        </w:rPr>
        <w:t xml:space="preserve">with the same </w:t>
      </w:r>
      <w:r w:rsidR="006C664B">
        <w:rPr>
          <w:rFonts w:eastAsia="Times New Roman" w:cs="Times New Roman"/>
          <w:bCs/>
        </w:rPr>
        <w:t>degree title</w:t>
      </w:r>
      <w:r w:rsidR="00CC74F3">
        <w:rPr>
          <w:rFonts w:eastAsia="Times New Roman" w:cs="Times New Roman"/>
          <w:bCs/>
        </w:rPr>
        <w:t xml:space="preserve"> (e.g., two BS Degrees)</w:t>
      </w:r>
      <w:r w:rsidR="006C664B">
        <w:rPr>
          <w:rFonts w:eastAsia="Times New Roman" w:cs="Times New Roman"/>
          <w:bCs/>
        </w:rPr>
        <w:t>, but th</w:t>
      </w:r>
      <w:r w:rsidR="00CC74F3">
        <w:rPr>
          <w:rFonts w:eastAsia="Times New Roman" w:cs="Times New Roman"/>
          <w:bCs/>
        </w:rPr>
        <w:t>at</w:t>
      </w:r>
      <w:r w:rsidR="006C664B">
        <w:rPr>
          <w:rFonts w:eastAsia="Times New Roman" w:cs="Times New Roman"/>
          <w:bCs/>
        </w:rPr>
        <w:t xml:space="preserve"> is allowed under certain circumstances among the University’s peers</w:t>
      </w:r>
      <w:r w:rsidR="003217F0">
        <w:rPr>
          <w:rFonts w:eastAsia="Times New Roman" w:cs="Times New Roman"/>
          <w:bCs/>
        </w:rPr>
        <w:t xml:space="preserve">.  </w:t>
      </w:r>
      <w:r w:rsidR="00B15649">
        <w:rPr>
          <w:rFonts w:eastAsia="Times New Roman" w:cs="Times New Roman"/>
          <w:bCs/>
        </w:rPr>
        <w:t xml:space="preserve">To update </w:t>
      </w:r>
      <w:r w:rsidR="006C664B">
        <w:rPr>
          <w:rFonts w:eastAsia="Times New Roman" w:cs="Times New Roman"/>
          <w:bCs/>
        </w:rPr>
        <w:t xml:space="preserve">and align </w:t>
      </w:r>
      <w:r w:rsidR="00B15649">
        <w:rPr>
          <w:rFonts w:eastAsia="Times New Roman" w:cs="Times New Roman"/>
          <w:bCs/>
        </w:rPr>
        <w:t>the U</w:t>
      </w:r>
      <w:r w:rsidR="006C664B">
        <w:rPr>
          <w:rFonts w:eastAsia="Times New Roman" w:cs="Times New Roman"/>
          <w:bCs/>
        </w:rPr>
        <w:t>A</w:t>
      </w:r>
      <w:r w:rsidR="00B15649">
        <w:rPr>
          <w:rFonts w:eastAsia="Times New Roman" w:cs="Times New Roman"/>
          <w:bCs/>
        </w:rPr>
        <w:t>’s policy</w:t>
      </w:r>
      <w:r w:rsidR="006C664B">
        <w:rPr>
          <w:rFonts w:eastAsia="Times New Roman" w:cs="Times New Roman"/>
          <w:bCs/>
        </w:rPr>
        <w:t xml:space="preserve"> with its peers</w:t>
      </w:r>
      <w:r w:rsidR="00B15649">
        <w:rPr>
          <w:rFonts w:eastAsia="Times New Roman" w:cs="Times New Roman"/>
          <w:bCs/>
        </w:rPr>
        <w:t xml:space="preserve">, </w:t>
      </w:r>
      <w:r w:rsidR="006C664B">
        <w:rPr>
          <w:rFonts w:eastAsia="Times New Roman" w:cs="Times New Roman"/>
          <w:bCs/>
        </w:rPr>
        <w:t>UGC members</w:t>
      </w:r>
      <w:r w:rsidR="00EF206F">
        <w:rPr>
          <w:rFonts w:eastAsia="Times New Roman" w:cs="Times New Roman"/>
          <w:bCs/>
        </w:rPr>
        <w:t xml:space="preserve"> </w:t>
      </w:r>
      <w:r w:rsidR="004D275D">
        <w:rPr>
          <w:rFonts w:eastAsia="Times New Roman" w:cs="Times New Roman"/>
          <w:bCs/>
        </w:rPr>
        <w:t>agreed on two policies—one for d</w:t>
      </w:r>
      <w:r w:rsidR="00B15649">
        <w:rPr>
          <w:rFonts w:eastAsia="Times New Roman" w:cs="Times New Roman"/>
          <w:bCs/>
        </w:rPr>
        <w:t xml:space="preserve">egrees awarded concurrently and </w:t>
      </w:r>
      <w:r w:rsidR="004D275D">
        <w:rPr>
          <w:rFonts w:eastAsia="Times New Roman" w:cs="Times New Roman"/>
          <w:bCs/>
        </w:rPr>
        <w:t xml:space="preserve">another for those awarded </w:t>
      </w:r>
      <w:r w:rsidR="00B15649">
        <w:rPr>
          <w:rFonts w:eastAsia="Times New Roman" w:cs="Times New Roman"/>
          <w:bCs/>
        </w:rPr>
        <w:t>sequentiall</w:t>
      </w:r>
      <w:r w:rsidR="00CC74F3">
        <w:rPr>
          <w:rFonts w:eastAsia="Times New Roman" w:cs="Times New Roman"/>
          <w:bCs/>
        </w:rPr>
        <w:t>y (</w:t>
      </w:r>
      <w:r w:rsidR="004D275D">
        <w:rPr>
          <w:rFonts w:eastAsia="Times New Roman" w:cs="Times New Roman"/>
          <w:bCs/>
        </w:rPr>
        <w:t>with</w:t>
      </w:r>
      <w:r w:rsidR="00CC74F3">
        <w:rPr>
          <w:rFonts w:eastAsia="Times New Roman" w:cs="Times New Roman"/>
          <w:bCs/>
        </w:rPr>
        <w:t xml:space="preserve"> </w:t>
      </w:r>
      <w:r w:rsidR="004D275D">
        <w:rPr>
          <w:rFonts w:eastAsia="Times New Roman" w:cs="Times New Roman"/>
          <w:bCs/>
        </w:rPr>
        <w:t>different award dates</w:t>
      </w:r>
      <w:r w:rsidR="00CC74F3">
        <w:rPr>
          <w:rFonts w:eastAsia="Times New Roman" w:cs="Times New Roman"/>
          <w:bCs/>
        </w:rPr>
        <w:t>)</w:t>
      </w:r>
      <w:r w:rsidRPr="007A1312">
        <w:rPr>
          <w:rFonts w:eastAsia="Times New Roman" w:cs="Times New Roman"/>
          <w:bCs/>
        </w:rPr>
        <w:t xml:space="preserve">.  </w:t>
      </w:r>
      <w:r w:rsidR="008F3676">
        <w:rPr>
          <w:rFonts w:eastAsia="Times New Roman" w:cs="Times New Roman"/>
          <w:bCs/>
        </w:rPr>
        <w:t>T</w:t>
      </w:r>
      <w:r>
        <w:rPr>
          <w:rFonts w:eastAsia="Times New Roman" w:cs="Times New Roman"/>
          <w:bCs/>
        </w:rPr>
        <w:t>h</w:t>
      </w:r>
      <w:r w:rsidR="00CC74F3">
        <w:rPr>
          <w:rFonts w:eastAsia="Times New Roman" w:cs="Times New Roman"/>
          <w:bCs/>
        </w:rPr>
        <w:t>e faculty’s</w:t>
      </w:r>
      <w:r w:rsidR="006C664B">
        <w:rPr>
          <w:rFonts w:eastAsia="Times New Roman" w:cs="Times New Roman"/>
          <w:bCs/>
        </w:rPr>
        <w:t xml:space="preserve"> final proposal evolved</w:t>
      </w:r>
      <w:r w:rsidR="008F3676">
        <w:rPr>
          <w:rFonts w:eastAsia="Times New Roman" w:cs="Times New Roman"/>
          <w:bCs/>
        </w:rPr>
        <w:t xml:space="preserve"> w</w:t>
      </w:r>
      <w:r w:rsidRPr="007A1312">
        <w:rPr>
          <w:rFonts w:eastAsia="Times New Roman" w:cs="Times New Roman"/>
          <w:bCs/>
        </w:rPr>
        <w:t xml:space="preserve">ith </w:t>
      </w:r>
      <w:r w:rsidR="00B15649">
        <w:rPr>
          <w:rFonts w:eastAsia="Times New Roman" w:cs="Times New Roman"/>
          <w:bCs/>
        </w:rPr>
        <w:t>input from academic advisors and</w:t>
      </w:r>
      <w:r>
        <w:rPr>
          <w:rFonts w:eastAsia="Times New Roman" w:cs="Times New Roman"/>
          <w:bCs/>
        </w:rPr>
        <w:t xml:space="preserve"> </w:t>
      </w:r>
      <w:r w:rsidR="008F3676">
        <w:rPr>
          <w:rFonts w:eastAsia="Times New Roman" w:cs="Times New Roman"/>
          <w:bCs/>
        </w:rPr>
        <w:t>academic administrators</w:t>
      </w:r>
      <w:r w:rsidR="004D275D">
        <w:rPr>
          <w:rFonts w:eastAsia="Times New Roman" w:cs="Times New Roman"/>
          <w:bCs/>
        </w:rPr>
        <w:t xml:space="preserve"> and</w:t>
      </w:r>
      <w:r w:rsidRPr="007A1312">
        <w:rPr>
          <w:rFonts w:eastAsia="Times New Roman" w:cs="Times New Roman"/>
          <w:bCs/>
        </w:rPr>
        <w:t xml:space="preserve"> </w:t>
      </w:r>
      <w:r w:rsidR="00B15649">
        <w:rPr>
          <w:rFonts w:eastAsia="Times New Roman" w:cs="Times New Roman"/>
          <w:bCs/>
        </w:rPr>
        <w:t xml:space="preserve">was </w:t>
      </w:r>
      <w:r w:rsidR="004D275D">
        <w:rPr>
          <w:rFonts w:eastAsia="Times New Roman" w:cs="Times New Roman"/>
          <w:bCs/>
        </w:rPr>
        <w:t xml:space="preserve">ultimately </w:t>
      </w:r>
      <w:r w:rsidR="00B15649">
        <w:rPr>
          <w:rFonts w:eastAsia="Times New Roman" w:cs="Times New Roman"/>
          <w:bCs/>
        </w:rPr>
        <w:t>approved by the</w:t>
      </w:r>
      <w:r w:rsidRPr="007A1312">
        <w:rPr>
          <w:rFonts w:eastAsia="Calibri" w:cs="Times New Roman"/>
        </w:rPr>
        <w:t xml:space="preserve"> Faculty Senate on </w:t>
      </w:r>
      <w:r w:rsidR="00B15649">
        <w:rPr>
          <w:rFonts w:eastAsia="Calibri" w:cs="Times New Roman"/>
        </w:rPr>
        <w:t>March 2</w:t>
      </w:r>
      <w:r>
        <w:rPr>
          <w:rFonts w:eastAsia="Calibri" w:cs="Times New Roman"/>
        </w:rPr>
        <w:t>, 2015</w:t>
      </w:r>
      <w:r w:rsidRPr="007A1312">
        <w:rPr>
          <w:rFonts w:eastAsia="Calibri" w:cs="Times New Roman"/>
        </w:rPr>
        <w:t>.</w:t>
      </w:r>
      <w:r w:rsidRPr="007A1312">
        <w:rPr>
          <w:rFonts w:eastAsia="Times New Roman" w:cs="Times New Roman"/>
          <w:bCs/>
        </w:rPr>
        <w:t xml:space="preserve">  </w:t>
      </w:r>
      <w:r w:rsidRPr="007A1312">
        <w:rPr>
          <w:rFonts w:eastAsia="Times New Roman" w:cs="Times New Roman"/>
          <w:szCs w:val="24"/>
        </w:rPr>
        <w:t xml:space="preserve">The </w:t>
      </w:r>
      <w:r w:rsidR="00B15649">
        <w:rPr>
          <w:rFonts w:eastAsia="Times New Roman" w:cs="Times New Roman"/>
          <w:szCs w:val="24"/>
        </w:rPr>
        <w:t>revise</w:t>
      </w:r>
      <w:r>
        <w:rPr>
          <w:rFonts w:eastAsia="Times New Roman" w:cs="Times New Roman"/>
          <w:szCs w:val="24"/>
        </w:rPr>
        <w:t xml:space="preserve">d </w:t>
      </w:r>
      <w:r w:rsidRPr="007A1312">
        <w:rPr>
          <w:rFonts w:eastAsia="Times New Roman" w:cs="Times New Roman"/>
          <w:szCs w:val="24"/>
        </w:rPr>
        <w:t>polic</w:t>
      </w:r>
      <w:r w:rsidR="00CC74F3">
        <w:rPr>
          <w:rFonts w:eastAsia="Times New Roman" w:cs="Times New Roman"/>
          <w:szCs w:val="24"/>
        </w:rPr>
        <w:t>ies</w:t>
      </w:r>
      <w:r w:rsidRPr="007A1312">
        <w:rPr>
          <w:rFonts w:eastAsia="Times New Roman" w:cs="Times New Roman"/>
          <w:szCs w:val="24"/>
        </w:rPr>
        <w:t xml:space="preserve"> </w:t>
      </w:r>
      <w:r w:rsidR="008F3676">
        <w:rPr>
          <w:rFonts w:eastAsia="Times New Roman" w:cs="Times New Roman"/>
          <w:szCs w:val="24"/>
        </w:rPr>
        <w:t xml:space="preserve">(see </w:t>
      </w:r>
      <w:r w:rsidR="004D275D">
        <w:rPr>
          <w:rFonts w:eastAsia="Times New Roman" w:cs="Times New Roman"/>
          <w:szCs w:val="24"/>
        </w:rPr>
        <w:t xml:space="preserve">the 2015-16 Catalog text </w:t>
      </w:r>
      <w:r w:rsidR="008F3676">
        <w:rPr>
          <w:rFonts w:eastAsia="Times New Roman" w:cs="Times New Roman"/>
          <w:szCs w:val="24"/>
        </w:rPr>
        <w:t xml:space="preserve">below) </w:t>
      </w:r>
      <w:r w:rsidR="00CC74F3">
        <w:rPr>
          <w:rFonts w:eastAsia="Times New Roman" w:cs="Times New Roman"/>
          <w:szCs w:val="24"/>
        </w:rPr>
        <w:t>applies to</w:t>
      </w:r>
      <w:r w:rsidR="00B15649">
        <w:rPr>
          <w:rFonts w:eastAsia="Times New Roman" w:cs="Times New Roman"/>
          <w:szCs w:val="24"/>
        </w:rPr>
        <w:t xml:space="preserve"> all incoming and enrolled</w:t>
      </w:r>
      <w:r>
        <w:rPr>
          <w:rFonts w:eastAsia="Times New Roman" w:cs="Times New Roman"/>
          <w:szCs w:val="24"/>
        </w:rPr>
        <w:t xml:space="preserve"> </w:t>
      </w:r>
      <w:r w:rsidRPr="007A1312">
        <w:rPr>
          <w:rFonts w:eastAsia="Times New Roman" w:cs="Times New Roman"/>
          <w:szCs w:val="24"/>
        </w:rPr>
        <w:t xml:space="preserve">students as of </w:t>
      </w:r>
      <w:r>
        <w:rPr>
          <w:rFonts w:eastAsia="Times New Roman" w:cs="Times New Roman"/>
          <w:szCs w:val="24"/>
        </w:rPr>
        <w:t>Summer/</w:t>
      </w:r>
      <w:r w:rsidRPr="007A1312">
        <w:rPr>
          <w:rFonts w:eastAsia="Times New Roman" w:cs="Times New Roman"/>
          <w:szCs w:val="24"/>
        </w:rPr>
        <w:t>Fall 201</w:t>
      </w:r>
      <w:r>
        <w:rPr>
          <w:rFonts w:eastAsia="Times New Roman" w:cs="Times New Roman"/>
          <w:szCs w:val="24"/>
        </w:rPr>
        <w:t>5</w:t>
      </w:r>
      <w:r w:rsidRPr="007A1312">
        <w:rPr>
          <w:rFonts w:eastAsia="Times New Roman" w:cs="Times New Roman"/>
          <w:szCs w:val="24"/>
        </w:rPr>
        <w:t xml:space="preserve">.  </w:t>
      </w:r>
    </w:p>
    <w:p w:rsidR="00CB6550" w:rsidRPr="007A1312" w:rsidRDefault="00CB6550" w:rsidP="00CB6550">
      <w:pPr>
        <w:rPr>
          <w:rFonts w:eastAsia="Times New Roman" w:cs="Times New Roman"/>
          <w:szCs w:val="24"/>
        </w:rPr>
      </w:pPr>
    </w:p>
    <w:p w:rsidR="00CB6550" w:rsidRPr="007A1312" w:rsidRDefault="00B15649" w:rsidP="00CB6550">
      <w:pPr>
        <w:rPr>
          <w:rFonts w:eastAsia="Times New Roman" w:cs="Times New Roman"/>
          <w:b/>
          <w:szCs w:val="24"/>
        </w:rPr>
      </w:pPr>
      <w:r>
        <w:rPr>
          <w:rFonts w:eastAsia="Times New Roman" w:cs="Times New Roman"/>
          <w:b/>
          <w:szCs w:val="24"/>
        </w:rPr>
        <w:t>Revis</w:t>
      </w:r>
      <w:r w:rsidR="00CB6550" w:rsidRPr="007A1312">
        <w:rPr>
          <w:rFonts w:eastAsia="Times New Roman" w:cs="Times New Roman"/>
          <w:b/>
          <w:szCs w:val="24"/>
        </w:rPr>
        <w:t xml:space="preserve">ed </w:t>
      </w:r>
      <w:hyperlink r:id="rId8" w:history="1">
        <w:r w:rsidRPr="003745EE">
          <w:rPr>
            <w:rStyle w:val="Hyperlink"/>
          </w:rPr>
          <w:t>Second Bachelor’s Degree</w:t>
        </w:r>
        <w:r w:rsidR="00CB6550" w:rsidRPr="003745EE">
          <w:rPr>
            <w:rStyle w:val="Hyperlink"/>
            <w:rFonts w:eastAsia="Times New Roman" w:cs="Times New Roman"/>
            <w:b/>
            <w:szCs w:val="24"/>
          </w:rPr>
          <w:t xml:space="preserve"> Policy</w:t>
        </w:r>
      </w:hyperlink>
      <w:r w:rsidR="00CB6550" w:rsidRPr="007A1312">
        <w:rPr>
          <w:rFonts w:eastAsia="Times New Roman" w:cs="Times New Roman"/>
          <w:b/>
          <w:i/>
          <w:szCs w:val="24"/>
        </w:rPr>
        <w:t>:</w:t>
      </w:r>
    </w:p>
    <w:p w:rsidR="003745EE" w:rsidRDefault="003745EE" w:rsidP="003745EE">
      <w:pPr>
        <w:rPr>
          <w:rFonts w:eastAsia="Times New Roman" w:cs="Times New Roman"/>
          <w:i/>
          <w:szCs w:val="24"/>
          <w:u w:val="single"/>
        </w:rPr>
      </w:pPr>
    </w:p>
    <w:p w:rsidR="003745EE" w:rsidRPr="003745EE" w:rsidRDefault="003745EE" w:rsidP="003745EE">
      <w:pPr>
        <w:ind w:left="360"/>
        <w:rPr>
          <w:rFonts w:eastAsia="Times New Roman" w:cs="Times New Roman"/>
          <w:i/>
          <w:szCs w:val="24"/>
        </w:rPr>
      </w:pPr>
      <w:r w:rsidRPr="003745EE">
        <w:rPr>
          <w:rFonts w:eastAsia="Times New Roman" w:cs="Times New Roman"/>
          <w:b/>
          <w:i/>
          <w:color w:val="FF0000"/>
          <w:szCs w:val="24"/>
          <w:u w:val="single"/>
        </w:rPr>
        <w:t>Sequential Degrees</w:t>
      </w:r>
      <w:r w:rsidRPr="003745EE">
        <w:rPr>
          <w:rFonts w:eastAsia="Times New Roman" w:cs="Times New Roman"/>
          <w:b/>
          <w:i/>
          <w:color w:val="FF0000"/>
          <w:szCs w:val="24"/>
        </w:rPr>
        <w:t>.</w:t>
      </w:r>
      <w:r w:rsidRPr="003745EE">
        <w:rPr>
          <w:rFonts w:eastAsia="Times New Roman" w:cs="Times New Roman"/>
          <w:i/>
          <w:color w:val="FF0000"/>
          <w:szCs w:val="24"/>
        </w:rPr>
        <w:t xml:space="preserve">  </w:t>
      </w:r>
      <w:r w:rsidRPr="003745EE">
        <w:rPr>
          <w:rFonts w:eastAsia="Times New Roman" w:cs="Times New Roman"/>
          <w:i/>
          <w:szCs w:val="24"/>
        </w:rPr>
        <w:t xml:space="preserve">Candidates for a second bachelor's degree at The University of Arizona </w:t>
      </w:r>
      <w:r w:rsidRPr="003745EE">
        <w:rPr>
          <w:rFonts w:eastAsia="Times New Roman" w:cs="Times New Roman"/>
          <w:b/>
          <w:i/>
          <w:color w:val="FF0000"/>
          <w:szCs w:val="24"/>
        </w:rPr>
        <w:t>with a different award date than the first</w:t>
      </w:r>
      <w:r w:rsidRPr="003745EE">
        <w:rPr>
          <w:rFonts w:eastAsia="Times New Roman" w:cs="Times New Roman"/>
          <w:i/>
          <w:color w:val="FF0000"/>
          <w:szCs w:val="24"/>
        </w:rPr>
        <w:t xml:space="preserve"> </w:t>
      </w:r>
      <w:r w:rsidRPr="003745EE">
        <w:rPr>
          <w:rFonts w:eastAsia="Times New Roman" w:cs="Times New Roman"/>
          <w:i/>
          <w:szCs w:val="24"/>
        </w:rPr>
        <w:t xml:space="preserve">must earn no fewer than 30 units of University Credit in addition to the units required for the first degree, and must meet all requirements for the second degree. </w:t>
      </w:r>
      <w:r w:rsidRPr="003745EE">
        <w:rPr>
          <w:rFonts w:eastAsia="Times New Roman" w:cs="Times New Roman"/>
          <w:b/>
          <w:i/>
          <w:color w:val="FF0000"/>
          <w:szCs w:val="24"/>
        </w:rPr>
        <w:t>For partly overlapping but sequential degrees--when the second award date differs from the first--</w:t>
      </w:r>
      <w:r w:rsidRPr="003745EE">
        <w:rPr>
          <w:rFonts w:eastAsia="Times New Roman" w:cs="Times New Roman"/>
          <w:i/>
          <w:szCs w:val="24"/>
        </w:rPr>
        <w:t xml:space="preserve">the 30 additional units are added to the first degree's total units for a minimum of 150 units, </w:t>
      </w:r>
      <w:r w:rsidRPr="003745EE">
        <w:rPr>
          <w:rFonts w:eastAsia="Times New Roman" w:cs="Times New Roman"/>
          <w:b/>
          <w:i/>
          <w:color w:val="FF0000"/>
          <w:szCs w:val="24"/>
        </w:rPr>
        <w:t>although some of the additional units may have been completed before conferral of the first degree</w:t>
      </w:r>
      <w:r w:rsidRPr="003745EE">
        <w:rPr>
          <w:rFonts w:eastAsia="Times New Roman" w:cs="Times New Roman"/>
          <w:i/>
          <w:szCs w:val="24"/>
        </w:rPr>
        <w:t xml:space="preserve">. </w:t>
      </w:r>
    </w:p>
    <w:p w:rsidR="003745EE" w:rsidRDefault="003745EE" w:rsidP="003745EE">
      <w:pPr>
        <w:ind w:left="360"/>
        <w:rPr>
          <w:rFonts w:eastAsia="Times New Roman" w:cs="Times New Roman"/>
          <w:i/>
          <w:szCs w:val="24"/>
        </w:rPr>
      </w:pPr>
    </w:p>
    <w:p w:rsidR="003745EE" w:rsidRPr="003745EE" w:rsidRDefault="003745EE" w:rsidP="003745EE">
      <w:pPr>
        <w:ind w:left="360"/>
        <w:rPr>
          <w:rFonts w:eastAsia="Times New Roman" w:cs="Times New Roman"/>
          <w:i/>
          <w:szCs w:val="24"/>
        </w:rPr>
      </w:pPr>
      <w:r w:rsidRPr="003745EE">
        <w:rPr>
          <w:rFonts w:eastAsia="Times New Roman" w:cs="Times New Roman"/>
          <w:i/>
          <w:szCs w:val="24"/>
        </w:rPr>
        <w:t xml:space="preserve">Students may apply for a </w:t>
      </w:r>
      <w:r w:rsidRPr="003865C4">
        <w:rPr>
          <w:rFonts w:eastAsia="Times New Roman" w:cs="Times New Roman"/>
          <w:b/>
          <w:i/>
          <w:color w:val="FF0000"/>
          <w:szCs w:val="24"/>
        </w:rPr>
        <w:t xml:space="preserve">sequential </w:t>
      </w:r>
      <w:r w:rsidRPr="003745EE">
        <w:rPr>
          <w:rFonts w:eastAsia="Times New Roman" w:cs="Times New Roman"/>
          <w:i/>
          <w:szCs w:val="24"/>
        </w:rPr>
        <w:t xml:space="preserve">second degree </w:t>
      </w:r>
      <w:r w:rsidRPr="003865C4">
        <w:rPr>
          <w:rFonts w:eastAsia="Times New Roman" w:cs="Times New Roman"/>
          <w:b/>
          <w:i/>
          <w:color w:val="FF0000"/>
          <w:szCs w:val="24"/>
        </w:rPr>
        <w:t>with a degree title that is the same as the first (e.g., B.S. in Plant Sciences and B.S. in Microbiology).</w:t>
      </w:r>
      <w:r w:rsidRPr="003745EE">
        <w:rPr>
          <w:rFonts w:eastAsia="Times New Roman" w:cs="Times New Roman"/>
          <w:i/>
          <w:szCs w:val="24"/>
        </w:rPr>
        <w:t xml:space="preserve">  For sequential degrees, students must complete at least 50 percent of all course work required in the major (as defined on the Academic Advisement Report) of the second degree </w:t>
      </w:r>
      <w:r w:rsidRPr="003745EE">
        <w:rPr>
          <w:rFonts w:eastAsia="Times New Roman" w:cs="Times New Roman"/>
          <w:i/>
          <w:szCs w:val="24"/>
          <w:u w:val="single"/>
        </w:rPr>
        <w:t>after</w:t>
      </w:r>
      <w:r w:rsidRPr="003745EE">
        <w:rPr>
          <w:rFonts w:eastAsia="Times New Roman" w:cs="Times New Roman"/>
          <w:i/>
          <w:szCs w:val="24"/>
        </w:rPr>
        <w:t xml:space="preserve"> conferral of the first degree. </w:t>
      </w:r>
    </w:p>
    <w:p w:rsidR="003745EE" w:rsidRDefault="003745EE" w:rsidP="003745EE">
      <w:pPr>
        <w:ind w:left="360"/>
        <w:rPr>
          <w:rFonts w:eastAsia="Times New Roman" w:cs="Times New Roman"/>
          <w:i/>
          <w:szCs w:val="24"/>
          <w:u w:val="single"/>
        </w:rPr>
      </w:pPr>
    </w:p>
    <w:p w:rsidR="003745EE" w:rsidRPr="003745EE" w:rsidRDefault="003745EE" w:rsidP="003745EE">
      <w:pPr>
        <w:ind w:left="360"/>
        <w:rPr>
          <w:rFonts w:eastAsia="Times New Roman" w:cs="Times New Roman"/>
          <w:b/>
          <w:i/>
          <w:color w:val="FF0000"/>
          <w:szCs w:val="24"/>
        </w:rPr>
      </w:pPr>
      <w:r w:rsidRPr="003745EE">
        <w:rPr>
          <w:rFonts w:eastAsia="Times New Roman" w:cs="Times New Roman"/>
          <w:b/>
          <w:i/>
          <w:color w:val="FF0000"/>
          <w:szCs w:val="24"/>
          <w:u w:val="single"/>
        </w:rPr>
        <w:t>Concurrent Degrees.</w:t>
      </w:r>
      <w:r w:rsidRPr="003745EE">
        <w:rPr>
          <w:rFonts w:eastAsia="Times New Roman" w:cs="Times New Roman"/>
          <w:b/>
          <w:i/>
          <w:color w:val="FF0000"/>
          <w:szCs w:val="24"/>
        </w:rPr>
        <w:t xml:space="preserve">  If the degrees are completed at the same time, the 30 additional units of University Credit are not necessary.  The student may earn concurrent (simultaneous) degrees with a minimum of 120 units </w:t>
      </w:r>
      <w:r w:rsidRPr="003745EE">
        <w:rPr>
          <w:rFonts w:eastAsia="Times New Roman" w:cs="Times New Roman"/>
          <w:b/>
          <w:i/>
          <w:color w:val="FF0000"/>
          <w:szCs w:val="24"/>
          <w:u w:val="single"/>
        </w:rPr>
        <w:t>and</w:t>
      </w:r>
      <w:r w:rsidRPr="003745EE">
        <w:rPr>
          <w:rFonts w:eastAsia="Times New Roman" w:cs="Times New Roman"/>
          <w:b/>
          <w:i/>
          <w:color w:val="FF0000"/>
          <w:szCs w:val="24"/>
        </w:rPr>
        <w:t xml:space="preserve"> the completion of all major, minor, and General Education requirements, as long as both degrees are </w:t>
      </w:r>
      <w:r w:rsidRPr="003745EE">
        <w:rPr>
          <w:rFonts w:eastAsia="Times New Roman" w:cs="Times New Roman"/>
          <w:b/>
          <w:i/>
          <w:color w:val="FF0000"/>
          <w:szCs w:val="24"/>
          <w:u w:val="single"/>
        </w:rPr>
        <w:t>awarded on the same date</w:t>
      </w:r>
      <w:r w:rsidRPr="003745EE">
        <w:rPr>
          <w:rFonts w:eastAsia="Times New Roman" w:cs="Times New Roman"/>
          <w:b/>
          <w:i/>
          <w:color w:val="FF0000"/>
          <w:szCs w:val="24"/>
        </w:rPr>
        <w:t xml:space="preserve">. </w:t>
      </w:r>
    </w:p>
    <w:p w:rsidR="003745EE" w:rsidRDefault="003745EE" w:rsidP="003745EE">
      <w:pPr>
        <w:ind w:left="360"/>
        <w:rPr>
          <w:rFonts w:eastAsia="Times New Roman" w:cs="Times New Roman"/>
          <w:i/>
          <w:szCs w:val="24"/>
        </w:rPr>
      </w:pPr>
    </w:p>
    <w:p w:rsidR="003745EE" w:rsidRPr="003745EE" w:rsidRDefault="003745EE" w:rsidP="003745EE">
      <w:pPr>
        <w:ind w:left="360"/>
        <w:rPr>
          <w:rFonts w:eastAsia="Times New Roman" w:cs="Times New Roman"/>
          <w:i/>
          <w:szCs w:val="24"/>
        </w:rPr>
      </w:pPr>
      <w:r w:rsidRPr="003745EE">
        <w:rPr>
          <w:rFonts w:eastAsia="Times New Roman" w:cs="Times New Roman"/>
          <w:i/>
          <w:szCs w:val="24"/>
        </w:rPr>
        <w:t xml:space="preserve">Students may apply for a </w:t>
      </w:r>
      <w:r w:rsidRPr="003745EE">
        <w:rPr>
          <w:rFonts w:eastAsia="Times New Roman" w:cs="Times New Roman"/>
          <w:b/>
          <w:i/>
          <w:color w:val="FF0000"/>
          <w:szCs w:val="24"/>
        </w:rPr>
        <w:t xml:space="preserve">concurrent </w:t>
      </w:r>
      <w:r w:rsidRPr="003745EE">
        <w:rPr>
          <w:rFonts w:eastAsia="Times New Roman" w:cs="Times New Roman"/>
          <w:i/>
          <w:szCs w:val="24"/>
        </w:rPr>
        <w:t xml:space="preserve">second degree </w:t>
      </w:r>
      <w:r w:rsidRPr="003745EE">
        <w:rPr>
          <w:rFonts w:eastAsia="Times New Roman" w:cs="Times New Roman"/>
          <w:i/>
          <w:szCs w:val="24"/>
          <w:u w:val="single"/>
        </w:rPr>
        <w:t>only</w:t>
      </w:r>
      <w:r w:rsidRPr="003745EE">
        <w:rPr>
          <w:rFonts w:eastAsia="Times New Roman" w:cs="Times New Roman"/>
          <w:i/>
          <w:szCs w:val="24"/>
        </w:rPr>
        <w:t xml:space="preserve"> if the degree title and major differ from the first.  Students pursuing another academic program that would lead to the same degree title as the primary program must declare that program as an additional major, not a concurrent degree.   Two or more majors may be completed within one academic degree program as long as these majors lead to the same degree title.  However, after the first degree is awarded, another major cannot be appended to it</w:t>
      </w:r>
    </w:p>
    <w:p w:rsidR="00CB6550" w:rsidRDefault="00CB6550" w:rsidP="00CB6550">
      <w:pPr>
        <w:rPr>
          <w:rFonts w:eastAsia="Times New Roman" w:cs="Times New Roman"/>
          <w:i/>
          <w:szCs w:val="24"/>
        </w:rPr>
      </w:pPr>
    </w:p>
    <w:p w:rsidR="00CB6550" w:rsidRDefault="00CB6550" w:rsidP="00CB6550">
      <w:pPr>
        <w:rPr>
          <w:rFonts w:eastAsia="Times New Roman" w:cs="Times New Roman"/>
          <w:b/>
          <w:szCs w:val="24"/>
        </w:rPr>
      </w:pPr>
      <w:r w:rsidRPr="005A3229">
        <w:rPr>
          <w:rFonts w:eastAsia="Times New Roman" w:cs="Times New Roman"/>
          <w:b/>
          <w:szCs w:val="24"/>
        </w:rPr>
        <w:t xml:space="preserve">Rationale for the </w:t>
      </w:r>
      <w:r w:rsidR="003865C4">
        <w:rPr>
          <w:rFonts w:eastAsia="Times New Roman" w:cs="Times New Roman"/>
          <w:b/>
          <w:szCs w:val="24"/>
        </w:rPr>
        <w:t>Revision</w:t>
      </w:r>
      <w:r w:rsidRPr="005A3229">
        <w:rPr>
          <w:rFonts w:eastAsia="Times New Roman" w:cs="Times New Roman"/>
          <w:b/>
          <w:szCs w:val="24"/>
        </w:rPr>
        <w:t>s:</w:t>
      </w:r>
    </w:p>
    <w:p w:rsidR="003865C4" w:rsidRPr="003865C4" w:rsidRDefault="003865C4" w:rsidP="003865C4">
      <w:pPr>
        <w:numPr>
          <w:ilvl w:val="0"/>
          <w:numId w:val="4"/>
        </w:numPr>
        <w:rPr>
          <w:rFonts w:eastAsia="Times New Roman" w:cs="Times New Roman"/>
          <w:szCs w:val="24"/>
        </w:rPr>
      </w:pPr>
      <w:r w:rsidRPr="003865C4">
        <w:rPr>
          <w:rFonts w:eastAsia="Times New Roman" w:cs="Times New Roman"/>
          <w:szCs w:val="24"/>
        </w:rPr>
        <w:t xml:space="preserve">Previously, students pursuing a second program with the same degree title as the primary program (e.g., B.A. in Spanish and B.A. in Latin American Studies) had to declare that program as </w:t>
      </w:r>
      <w:r w:rsidRPr="003865C4">
        <w:rPr>
          <w:rFonts w:eastAsia="Times New Roman" w:cs="Times New Roman"/>
          <w:szCs w:val="24"/>
          <w:u w:val="single"/>
        </w:rPr>
        <w:t>a second major</w:t>
      </w:r>
      <w:r w:rsidRPr="003865C4">
        <w:rPr>
          <w:rFonts w:eastAsia="Times New Roman" w:cs="Times New Roman"/>
          <w:szCs w:val="24"/>
        </w:rPr>
        <w:t xml:space="preserve">, not a second degree.  This policy is justified for concurrent </w:t>
      </w:r>
      <w:r w:rsidR="00133FF2">
        <w:rPr>
          <w:rFonts w:eastAsia="Times New Roman" w:cs="Times New Roman"/>
          <w:szCs w:val="24"/>
        </w:rPr>
        <w:t>program</w:t>
      </w:r>
      <w:r w:rsidRPr="003865C4">
        <w:rPr>
          <w:rFonts w:eastAsia="Times New Roman" w:cs="Times New Roman"/>
          <w:szCs w:val="24"/>
        </w:rPr>
        <w:t xml:space="preserve">s—those </w:t>
      </w:r>
      <w:r w:rsidR="00133FF2">
        <w:rPr>
          <w:rFonts w:eastAsia="Times New Roman" w:cs="Times New Roman"/>
          <w:szCs w:val="24"/>
        </w:rPr>
        <w:t>completed at</w:t>
      </w:r>
      <w:r w:rsidRPr="003865C4">
        <w:rPr>
          <w:rFonts w:eastAsia="Times New Roman" w:cs="Times New Roman"/>
          <w:szCs w:val="24"/>
        </w:rPr>
        <w:t xml:space="preserve"> the </w:t>
      </w:r>
      <w:r w:rsidRPr="003865C4">
        <w:rPr>
          <w:rFonts w:eastAsia="Times New Roman" w:cs="Times New Roman"/>
          <w:szCs w:val="24"/>
        </w:rPr>
        <w:lastRenderedPageBreak/>
        <w:t xml:space="preserve">same </w:t>
      </w:r>
      <w:r w:rsidR="00133FF2">
        <w:rPr>
          <w:rFonts w:eastAsia="Times New Roman" w:cs="Times New Roman"/>
          <w:szCs w:val="24"/>
        </w:rPr>
        <w:t>tim</w:t>
      </w:r>
      <w:r w:rsidRPr="003865C4">
        <w:rPr>
          <w:rFonts w:eastAsia="Times New Roman" w:cs="Times New Roman"/>
          <w:szCs w:val="24"/>
        </w:rPr>
        <w:t>e—but is unnecessary for sequential degrees, when many students return with new career goals that might be attained with a different major but the same degree title.</w:t>
      </w:r>
    </w:p>
    <w:p w:rsidR="003865C4" w:rsidRPr="003865C4" w:rsidRDefault="003865C4" w:rsidP="003865C4">
      <w:pPr>
        <w:numPr>
          <w:ilvl w:val="0"/>
          <w:numId w:val="4"/>
        </w:numPr>
        <w:rPr>
          <w:rFonts w:eastAsia="Times New Roman" w:cs="Times New Roman"/>
          <w:szCs w:val="24"/>
        </w:rPr>
      </w:pPr>
      <w:r w:rsidRPr="003865C4">
        <w:rPr>
          <w:rFonts w:eastAsia="Times New Roman" w:cs="Times New Roman"/>
          <w:szCs w:val="24"/>
        </w:rPr>
        <w:t xml:space="preserve">The faculty’s philosophy in 2006 (when the policy was </w:t>
      </w:r>
      <w:r w:rsidR="00133FF2">
        <w:rPr>
          <w:rFonts w:eastAsia="Times New Roman" w:cs="Times New Roman"/>
          <w:szCs w:val="24"/>
        </w:rPr>
        <w:t>last revis</w:t>
      </w:r>
      <w:r w:rsidRPr="003865C4">
        <w:rPr>
          <w:rFonts w:eastAsia="Times New Roman" w:cs="Times New Roman"/>
          <w:szCs w:val="24"/>
        </w:rPr>
        <w:t>ed) was that a second degree</w:t>
      </w:r>
      <w:r w:rsidR="0064341F">
        <w:rPr>
          <w:rFonts w:eastAsia="Times New Roman" w:cs="Times New Roman"/>
          <w:szCs w:val="24"/>
        </w:rPr>
        <w:t xml:space="preserve"> </w:t>
      </w:r>
      <w:r w:rsidRPr="003865C4">
        <w:rPr>
          <w:rFonts w:eastAsia="Times New Roman" w:cs="Times New Roman"/>
          <w:szCs w:val="24"/>
        </w:rPr>
        <w:t>should be substantially different from the primary degree.  Two degrees with the same title (e.g., two B.A. programs or two B.F.A. programs) were perceived as largely the same, regardless of different majors, so they didn’t meet this criterion.</w:t>
      </w:r>
    </w:p>
    <w:p w:rsidR="003865C4" w:rsidRPr="003865C4" w:rsidRDefault="003865C4" w:rsidP="003865C4">
      <w:pPr>
        <w:numPr>
          <w:ilvl w:val="0"/>
          <w:numId w:val="4"/>
        </w:numPr>
        <w:rPr>
          <w:rFonts w:eastAsia="Times New Roman" w:cs="Times New Roman"/>
          <w:szCs w:val="24"/>
        </w:rPr>
      </w:pPr>
      <w:r w:rsidRPr="003865C4">
        <w:rPr>
          <w:rFonts w:eastAsia="Times New Roman" w:cs="Times New Roman"/>
          <w:szCs w:val="24"/>
        </w:rPr>
        <w:t>With increased demand for sequential baccalaureate degrees and the option of fully online programs for returning students, the faculty recognizes that there are valid reasons for students to enroll in a second baccalaureate program with the same degree title.</w:t>
      </w:r>
    </w:p>
    <w:p w:rsidR="003865C4" w:rsidRPr="003865C4" w:rsidRDefault="00133FF2" w:rsidP="003865C4">
      <w:pPr>
        <w:numPr>
          <w:ilvl w:val="0"/>
          <w:numId w:val="4"/>
        </w:numPr>
        <w:rPr>
          <w:rFonts w:eastAsia="Times New Roman" w:cs="Times New Roman"/>
          <w:szCs w:val="24"/>
        </w:rPr>
      </w:pPr>
      <w:r>
        <w:rPr>
          <w:rFonts w:eastAsia="Times New Roman" w:cs="Times New Roman"/>
          <w:szCs w:val="24"/>
        </w:rPr>
        <w:t xml:space="preserve">Most </w:t>
      </w:r>
      <w:r w:rsidR="003865C4" w:rsidRPr="003865C4">
        <w:rPr>
          <w:rFonts w:eastAsia="Times New Roman" w:cs="Times New Roman"/>
          <w:szCs w:val="24"/>
        </w:rPr>
        <w:t>peer</w:t>
      </w:r>
      <w:r>
        <w:rPr>
          <w:rFonts w:eastAsia="Times New Roman" w:cs="Times New Roman"/>
          <w:szCs w:val="24"/>
        </w:rPr>
        <w:t xml:space="preserve"> institution</w:t>
      </w:r>
      <w:r w:rsidR="003865C4" w:rsidRPr="003865C4">
        <w:rPr>
          <w:rFonts w:eastAsia="Times New Roman" w:cs="Times New Roman"/>
          <w:szCs w:val="24"/>
        </w:rPr>
        <w:t xml:space="preserve">s, like the UA, require 30 additional units of University Credit for a </w:t>
      </w:r>
      <w:r w:rsidR="003865C4" w:rsidRPr="003865C4">
        <w:rPr>
          <w:rFonts w:eastAsia="Times New Roman" w:cs="Times New Roman"/>
          <w:szCs w:val="24"/>
          <w:u w:val="single"/>
        </w:rPr>
        <w:t>sequential</w:t>
      </w:r>
      <w:r w:rsidR="003865C4" w:rsidRPr="003865C4">
        <w:rPr>
          <w:rFonts w:eastAsia="Times New Roman" w:cs="Times New Roman"/>
          <w:szCs w:val="24"/>
        </w:rPr>
        <w:t xml:space="preserve"> second degree to ensure that students’ second degrees consist of updated course work, primarily in the major.  However, more universities (including ASU and NAU) waive the additional University Credit requirement for concurrent degrees—as long as both are awarded on the same date.</w:t>
      </w:r>
    </w:p>
    <w:p w:rsidR="0064341F" w:rsidRPr="0064341F" w:rsidRDefault="0064341F" w:rsidP="0064341F">
      <w:pPr>
        <w:numPr>
          <w:ilvl w:val="0"/>
          <w:numId w:val="4"/>
        </w:numPr>
        <w:rPr>
          <w:rFonts w:cs="Arial"/>
        </w:rPr>
      </w:pPr>
      <w:r>
        <w:rPr>
          <w:rFonts w:cs="Arial"/>
        </w:rPr>
        <w:t xml:space="preserve">Previously, </w:t>
      </w:r>
      <w:r w:rsidRPr="0064341F">
        <w:rPr>
          <w:rFonts w:cs="Arial"/>
        </w:rPr>
        <w:t xml:space="preserve">even if all major, minor, and General Education requirements for </w:t>
      </w:r>
      <w:r>
        <w:rPr>
          <w:rFonts w:cs="Arial"/>
        </w:rPr>
        <w:t>simultaneous</w:t>
      </w:r>
      <w:r w:rsidRPr="0064341F">
        <w:rPr>
          <w:rFonts w:cs="Arial"/>
        </w:rPr>
        <w:t xml:space="preserve"> degrees </w:t>
      </w:r>
      <w:r>
        <w:rPr>
          <w:rFonts w:cs="Arial"/>
        </w:rPr>
        <w:t>we</w:t>
      </w:r>
      <w:r w:rsidRPr="0064341F">
        <w:rPr>
          <w:rFonts w:cs="Arial"/>
        </w:rPr>
        <w:t>re met with fewer units</w:t>
      </w:r>
      <w:r>
        <w:rPr>
          <w:rFonts w:cs="Arial"/>
        </w:rPr>
        <w:t>,</w:t>
      </w:r>
      <w:r w:rsidRPr="0064341F">
        <w:rPr>
          <w:rFonts w:cs="Arial"/>
        </w:rPr>
        <w:t xml:space="preserve"> students </w:t>
      </w:r>
      <w:r>
        <w:rPr>
          <w:rFonts w:cs="Arial"/>
        </w:rPr>
        <w:t>had to</w:t>
      </w:r>
      <w:r w:rsidRPr="0064341F">
        <w:rPr>
          <w:rFonts w:cs="Arial"/>
        </w:rPr>
        <w:t xml:space="preserve"> take electives to </w:t>
      </w:r>
      <w:r w:rsidR="00133FF2">
        <w:rPr>
          <w:rFonts w:cs="Arial"/>
        </w:rPr>
        <w:t>attai</w:t>
      </w:r>
      <w:r w:rsidRPr="0064341F">
        <w:rPr>
          <w:rFonts w:cs="Arial"/>
        </w:rPr>
        <w:t xml:space="preserve">n </w:t>
      </w:r>
      <w:r w:rsidR="00133FF2">
        <w:rPr>
          <w:rFonts w:cs="Arial"/>
        </w:rPr>
        <w:t xml:space="preserve">a minimum </w:t>
      </w:r>
      <w:r>
        <w:rPr>
          <w:rFonts w:cs="Arial"/>
        </w:rPr>
        <w:t>150 units for dual</w:t>
      </w:r>
      <w:r w:rsidRPr="0064341F">
        <w:rPr>
          <w:rFonts w:cs="Arial"/>
        </w:rPr>
        <w:t xml:space="preserve"> degrees.</w:t>
      </w:r>
    </w:p>
    <w:p w:rsidR="0064341F" w:rsidRPr="0064341F" w:rsidRDefault="0064341F" w:rsidP="0064341F">
      <w:pPr>
        <w:numPr>
          <w:ilvl w:val="0"/>
          <w:numId w:val="4"/>
        </w:numPr>
        <w:rPr>
          <w:rFonts w:cs="Arial"/>
        </w:rPr>
      </w:pPr>
      <w:r w:rsidRPr="0064341F">
        <w:rPr>
          <w:rFonts w:cs="Arial"/>
        </w:rPr>
        <w:t>The 30 additional unit</w:t>
      </w:r>
      <w:r w:rsidR="00133FF2">
        <w:rPr>
          <w:rFonts w:cs="Arial"/>
        </w:rPr>
        <w:t xml:space="preserve"> requirement</w:t>
      </w:r>
      <w:r w:rsidRPr="0064341F">
        <w:rPr>
          <w:rFonts w:cs="Arial"/>
        </w:rPr>
        <w:t xml:space="preserve"> </w:t>
      </w:r>
      <w:r>
        <w:rPr>
          <w:rFonts w:cs="Arial"/>
        </w:rPr>
        <w:t>w</w:t>
      </w:r>
      <w:r w:rsidR="00133FF2">
        <w:rPr>
          <w:rFonts w:cs="Arial"/>
        </w:rPr>
        <w:t>as</w:t>
      </w:r>
      <w:r w:rsidRPr="0064341F">
        <w:rPr>
          <w:rFonts w:cs="Arial"/>
        </w:rPr>
        <w:t xml:space="preserve"> a deterrent for concurrent degrees, even for students whose career goals could be achieved with two different baccalaureate degrees.</w:t>
      </w:r>
    </w:p>
    <w:p w:rsidR="0064341F" w:rsidRPr="005A3B1A" w:rsidRDefault="005A3B1A" w:rsidP="0064341F">
      <w:pPr>
        <w:numPr>
          <w:ilvl w:val="0"/>
          <w:numId w:val="4"/>
        </w:numPr>
        <w:rPr>
          <w:rFonts w:cs="Arial"/>
        </w:rPr>
      </w:pPr>
      <w:r>
        <w:rPr>
          <w:rFonts w:cs="Arial"/>
        </w:rPr>
        <w:t>The previous policy encouraged students with one bachelor’s degree to apply for a graduate program</w:t>
      </w:r>
      <w:r w:rsidR="001C7A79">
        <w:rPr>
          <w:rFonts w:cs="Arial"/>
        </w:rPr>
        <w:t>.</w:t>
      </w:r>
      <w:r>
        <w:rPr>
          <w:rFonts w:cs="Arial"/>
        </w:rPr>
        <w:t xml:space="preserve"> </w:t>
      </w:r>
      <w:r w:rsidR="001C7A79">
        <w:rPr>
          <w:rFonts w:cs="Arial"/>
        </w:rPr>
        <w:t xml:space="preserve"> But</w:t>
      </w:r>
      <w:r w:rsidR="0064341F" w:rsidRPr="005A3B1A">
        <w:rPr>
          <w:rFonts w:cs="Arial"/>
        </w:rPr>
        <w:t xml:space="preserve"> the faculty </w:t>
      </w:r>
      <w:r w:rsidR="001C7A79">
        <w:rPr>
          <w:rFonts w:cs="Arial"/>
        </w:rPr>
        <w:t xml:space="preserve">now </w:t>
      </w:r>
      <w:r w:rsidR="0064341F" w:rsidRPr="005A3B1A">
        <w:rPr>
          <w:rFonts w:cs="Arial"/>
        </w:rPr>
        <w:t>recognizes valid reasons for students to pursue two baccalaureate degrees instead of (or prior to) enrolling in a graduate program.</w:t>
      </w:r>
    </w:p>
    <w:p w:rsidR="00CB6550" w:rsidRPr="007A1312" w:rsidRDefault="00CB6550" w:rsidP="00CB6550">
      <w:pPr>
        <w:pStyle w:val="ListParagraph"/>
        <w:spacing w:after="0" w:line="240" w:lineRule="auto"/>
        <w:rPr>
          <w:rFonts w:eastAsia="Times New Roman" w:cs="Times New Roman"/>
          <w:i/>
        </w:rPr>
      </w:pPr>
    </w:p>
    <w:p w:rsidR="00CB6550" w:rsidRPr="007A1312" w:rsidRDefault="0064341F" w:rsidP="00CB6550">
      <w:pPr>
        <w:rPr>
          <w:rFonts w:eastAsia="Times New Roman" w:cs="Times New Roman"/>
          <w:b/>
          <w:szCs w:val="24"/>
        </w:rPr>
      </w:pPr>
      <w:r>
        <w:rPr>
          <w:rFonts w:eastAsia="Times New Roman" w:cs="Times New Roman"/>
          <w:b/>
          <w:szCs w:val="24"/>
        </w:rPr>
        <w:t>Management of Concurrent and Sequential Degrees</w:t>
      </w:r>
      <w:r w:rsidR="00CB6550" w:rsidRPr="007A1312">
        <w:rPr>
          <w:rFonts w:eastAsia="Times New Roman" w:cs="Times New Roman"/>
          <w:b/>
          <w:szCs w:val="24"/>
        </w:rPr>
        <w:t>:</w:t>
      </w:r>
    </w:p>
    <w:p w:rsidR="002946A6" w:rsidRDefault="00BB2533" w:rsidP="00877217">
      <w:pPr>
        <w:pStyle w:val="ListParagraph"/>
        <w:numPr>
          <w:ilvl w:val="0"/>
          <w:numId w:val="5"/>
        </w:numPr>
        <w:spacing w:after="0" w:line="240" w:lineRule="auto"/>
        <w:ind w:left="720"/>
        <w:rPr>
          <w:rFonts w:eastAsia="Times New Roman" w:cs="Times New Roman"/>
          <w:szCs w:val="24"/>
        </w:rPr>
      </w:pPr>
      <w:r>
        <w:rPr>
          <w:rFonts w:eastAsia="Times New Roman" w:cs="Times New Roman"/>
          <w:szCs w:val="24"/>
        </w:rPr>
        <w:t xml:space="preserve">For </w:t>
      </w:r>
      <w:r w:rsidR="00A621DE">
        <w:rPr>
          <w:rFonts w:eastAsia="Times New Roman" w:cs="Times New Roman"/>
          <w:szCs w:val="24"/>
        </w:rPr>
        <w:t>concurrent</w:t>
      </w:r>
      <w:r w:rsidR="003436A7">
        <w:rPr>
          <w:rFonts w:eastAsia="Times New Roman" w:cs="Times New Roman"/>
          <w:szCs w:val="24"/>
        </w:rPr>
        <w:t>-</w:t>
      </w:r>
      <w:r w:rsidR="00A621DE">
        <w:rPr>
          <w:rFonts w:eastAsia="Times New Roman" w:cs="Times New Roman"/>
          <w:szCs w:val="24"/>
        </w:rPr>
        <w:t>degree</w:t>
      </w:r>
      <w:r>
        <w:rPr>
          <w:rFonts w:eastAsia="Times New Roman" w:cs="Times New Roman"/>
          <w:szCs w:val="24"/>
        </w:rPr>
        <w:t xml:space="preserve"> student</w:t>
      </w:r>
      <w:r w:rsidR="00A621DE">
        <w:rPr>
          <w:rFonts w:eastAsia="Times New Roman" w:cs="Times New Roman"/>
          <w:szCs w:val="24"/>
        </w:rPr>
        <w:t xml:space="preserve">s, </w:t>
      </w:r>
      <w:r w:rsidR="002946A6">
        <w:rPr>
          <w:rFonts w:eastAsia="Times New Roman" w:cs="Times New Roman"/>
          <w:szCs w:val="24"/>
        </w:rPr>
        <w:t>Graduation Services will no</w:t>
      </w:r>
      <w:r w:rsidR="00986399">
        <w:rPr>
          <w:rFonts w:eastAsia="Times New Roman" w:cs="Times New Roman"/>
          <w:szCs w:val="24"/>
        </w:rPr>
        <w:t>t</w:t>
      </w:r>
      <w:r w:rsidR="002946A6">
        <w:rPr>
          <w:rFonts w:eastAsia="Times New Roman" w:cs="Times New Roman"/>
          <w:szCs w:val="24"/>
        </w:rPr>
        <w:t xml:space="preserve"> backdate </w:t>
      </w:r>
      <w:r w:rsidR="00986399">
        <w:rPr>
          <w:rFonts w:eastAsia="Times New Roman" w:cs="Times New Roman"/>
          <w:szCs w:val="24"/>
        </w:rPr>
        <w:t xml:space="preserve">one of </w:t>
      </w:r>
      <w:r w:rsidR="00E26E85">
        <w:rPr>
          <w:rFonts w:eastAsia="Times New Roman" w:cs="Times New Roman"/>
          <w:szCs w:val="24"/>
        </w:rPr>
        <w:t xml:space="preserve">the </w:t>
      </w:r>
      <w:r w:rsidR="002946A6">
        <w:rPr>
          <w:rFonts w:eastAsia="Times New Roman" w:cs="Times New Roman"/>
          <w:szCs w:val="24"/>
        </w:rPr>
        <w:t>degree</w:t>
      </w:r>
      <w:r w:rsidR="00986399">
        <w:rPr>
          <w:rFonts w:eastAsia="Times New Roman" w:cs="Times New Roman"/>
          <w:szCs w:val="24"/>
        </w:rPr>
        <w:t>s</w:t>
      </w:r>
      <w:r w:rsidR="00E26E85">
        <w:rPr>
          <w:rFonts w:eastAsia="Times New Roman" w:cs="Times New Roman"/>
          <w:szCs w:val="24"/>
        </w:rPr>
        <w:t xml:space="preserve"> if it were</w:t>
      </w:r>
      <w:r w:rsidR="002946A6">
        <w:rPr>
          <w:rFonts w:eastAsia="Times New Roman" w:cs="Times New Roman"/>
          <w:szCs w:val="24"/>
        </w:rPr>
        <w:t xml:space="preserve"> completed before the </w:t>
      </w:r>
      <w:r w:rsidR="00986399">
        <w:rPr>
          <w:rFonts w:eastAsia="Times New Roman" w:cs="Times New Roman"/>
          <w:szCs w:val="24"/>
        </w:rPr>
        <w:t xml:space="preserve">requested award date, </w:t>
      </w:r>
      <w:r w:rsidR="00986399" w:rsidRPr="00986399">
        <w:rPr>
          <w:rFonts w:eastAsia="Times New Roman" w:cs="Times New Roman"/>
          <w:szCs w:val="24"/>
          <w:u w:val="single"/>
        </w:rPr>
        <w:t>provided</w:t>
      </w:r>
      <w:r w:rsidR="00986399">
        <w:rPr>
          <w:rFonts w:eastAsia="Times New Roman" w:cs="Times New Roman"/>
          <w:szCs w:val="24"/>
        </w:rPr>
        <w:t xml:space="preserve"> that it was not completed earlier than 6 months prior to t</w:t>
      </w:r>
      <w:r w:rsidR="00E26E85">
        <w:rPr>
          <w:rFonts w:eastAsia="Times New Roman" w:cs="Times New Roman"/>
          <w:szCs w:val="24"/>
        </w:rPr>
        <w:t>he requested concurrent</w:t>
      </w:r>
      <w:r w:rsidR="003436A7">
        <w:rPr>
          <w:rFonts w:eastAsia="Times New Roman" w:cs="Times New Roman"/>
          <w:szCs w:val="24"/>
        </w:rPr>
        <w:t>-</w:t>
      </w:r>
      <w:r w:rsidR="00986399">
        <w:rPr>
          <w:rFonts w:eastAsia="Times New Roman" w:cs="Times New Roman"/>
          <w:szCs w:val="24"/>
        </w:rPr>
        <w:t>degree</w:t>
      </w:r>
      <w:r w:rsidR="003436A7">
        <w:rPr>
          <w:rFonts w:eastAsia="Times New Roman" w:cs="Times New Roman"/>
          <w:szCs w:val="24"/>
        </w:rPr>
        <w:t xml:space="preserve"> award date</w:t>
      </w:r>
      <w:r w:rsidR="00986399">
        <w:rPr>
          <w:rFonts w:eastAsia="Times New Roman" w:cs="Times New Roman"/>
          <w:szCs w:val="24"/>
        </w:rPr>
        <w:t>.</w:t>
      </w:r>
    </w:p>
    <w:p w:rsidR="00CB6550" w:rsidRPr="00007A00" w:rsidRDefault="00F820C5" w:rsidP="00877217">
      <w:pPr>
        <w:pStyle w:val="ListParagraph"/>
        <w:numPr>
          <w:ilvl w:val="0"/>
          <w:numId w:val="5"/>
        </w:numPr>
        <w:spacing w:after="0" w:line="240" w:lineRule="auto"/>
        <w:ind w:left="720"/>
        <w:rPr>
          <w:rFonts w:eastAsia="Times New Roman" w:cs="Times New Roman"/>
          <w:szCs w:val="24"/>
        </w:rPr>
      </w:pPr>
      <w:r w:rsidRPr="00007A00">
        <w:rPr>
          <w:rFonts w:eastAsia="Times New Roman" w:cs="Times New Roman"/>
          <w:szCs w:val="24"/>
        </w:rPr>
        <w:t>Concurrent-degree s</w:t>
      </w:r>
      <w:r w:rsidR="003F7BF6" w:rsidRPr="00007A00">
        <w:rPr>
          <w:rFonts w:eastAsia="Times New Roman" w:cs="Times New Roman"/>
          <w:szCs w:val="24"/>
        </w:rPr>
        <w:t xml:space="preserve">tudents </w:t>
      </w:r>
      <w:r w:rsidR="00877217" w:rsidRPr="00007A00">
        <w:rPr>
          <w:rFonts w:eastAsia="Times New Roman" w:cs="Times New Roman"/>
          <w:szCs w:val="24"/>
        </w:rPr>
        <w:t xml:space="preserve">who do not complete one program </w:t>
      </w:r>
      <w:r w:rsidRPr="00007A00">
        <w:rPr>
          <w:rFonts w:eastAsia="Times New Roman" w:cs="Times New Roman"/>
          <w:szCs w:val="24"/>
        </w:rPr>
        <w:t xml:space="preserve">by the date for which they applied </w:t>
      </w:r>
      <w:r w:rsidR="003F7BF6" w:rsidRPr="00007A00">
        <w:rPr>
          <w:rFonts w:eastAsia="Times New Roman" w:cs="Times New Roman"/>
          <w:szCs w:val="24"/>
        </w:rPr>
        <w:t xml:space="preserve">have a grace period of </w:t>
      </w:r>
      <w:r w:rsidR="003F7BF6" w:rsidRPr="00007A00">
        <w:rPr>
          <w:rFonts w:eastAsia="Times New Roman" w:cs="Times New Roman"/>
          <w:szCs w:val="24"/>
          <w:u w:val="single"/>
        </w:rPr>
        <w:t>one regular semester</w:t>
      </w:r>
      <w:r w:rsidR="003F7BF6" w:rsidRPr="00007A00">
        <w:rPr>
          <w:rFonts w:eastAsia="Times New Roman" w:cs="Times New Roman"/>
          <w:szCs w:val="24"/>
        </w:rPr>
        <w:t xml:space="preserve">, during which they may complete </w:t>
      </w:r>
      <w:r w:rsidR="00A957EA">
        <w:rPr>
          <w:rFonts w:eastAsia="Times New Roman" w:cs="Times New Roman"/>
          <w:szCs w:val="24"/>
        </w:rPr>
        <w:t>any remaining</w:t>
      </w:r>
      <w:r w:rsidR="002946A6">
        <w:rPr>
          <w:rFonts w:eastAsia="Times New Roman" w:cs="Times New Roman"/>
          <w:szCs w:val="24"/>
        </w:rPr>
        <w:t xml:space="preserve"> courses</w:t>
      </w:r>
      <w:r w:rsidR="003F7BF6" w:rsidRPr="00007A00">
        <w:rPr>
          <w:rFonts w:eastAsia="Times New Roman" w:cs="Times New Roman"/>
          <w:szCs w:val="24"/>
        </w:rPr>
        <w:t xml:space="preserve">.  If all requirements for the concurrent degrees are not </w:t>
      </w:r>
      <w:r w:rsidRPr="00007A00">
        <w:rPr>
          <w:rFonts w:eastAsia="Times New Roman" w:cs="Times New Roman"/>
          <w:szCs w:val="24"/>
        </w:rPr>
        <w:t>satisfied</w:t>
      </w:r>
      <w:r w:rsidR="003F7BF6" w:rsidRPr="00007A00">
        <w:rPr>
          <w:rFonts w:eastAsia="Times New Roman" w:cs="Times New Roman"/>
          <w:szCs w:val="24"/>
        </w:rPr>
        <w:t xml:space="preserve"> </w:t>
      </w:r>
      <w:r w:rsidR="00806F4A" w:rsidRPr="00007A00">
        <w:rPr>
          <w:rFonts w:eastAsia="Times New Roman" w:cs="Times New Roman"/>
          <w:szCs w:val="24"/>
        </w:rPr>
        <w:t xml:space="preserve">within </w:t>
      </w:r>
      <w:r w:rsidRPr="00007A00">
        <w:rPr>
          <w:rFonts w:eastAsia="Times New Roman" w:cs="Times New Roman"/>
          <w:szCs w:val="24"/>
        </w:rPr>
        <w:t xml:space="preserve">one regular </w:t>
      </w:r>
      <w:r w:rsidR="003F7BF6" w:rsidRPr="00007A00">
        <w:rPr>
          <w:rFonts w:eastAsia="Times New Roman" w:cs="Times New Roman"/>
          <w:szCs w:val="24"/>
        </w:rPr>
        <w:t xml:space="preserve">semester, then the first degree is awarded and the second </w:t>
      </w:r>
      <w:r w:rsidR="00806F4A" w:rsidRPr="00007A00">
        <w:rPr>
          <w:rFonts w:eastAsia="Times New Roman" w:cs="Times New Roman"/>
          <w:szCs w:val="24"/>
        </w:rPr>
        <w:t xml:space="preserve">program </w:t>
      </w:r>
      <w:r w:rsidR="003F7BF6" w:rsidRPr="00007A00">
        <w:rPr>
          <w:rFonts w:eastAsia="Times New Roman" w:cs="Times New Roman"/>
          <w:szCs w:val="24"/>
        </w:rPr>
        <w:t xml:space="preserve">becomes </w:t>
      </w:r>
      <w:r w:rsidR="00806F4A" w:rsidRPr="00007A00">
        <w:rPr>
          <w:rFonts w:eastAsia="Times New Roman" w:cs="Times New Roman"/>
          <w:szCs w:val="24"/>
        </w:rPr>
        <w:t xml:space="preserve">a </w:t>
      </w:r>
      <w:r w:rsidR="003F7BF6" w:rsidRPr="00007A00">
        <w:rPr>
          <w:rFonts w:eastAsia="Times New Roman" w:cs="Times New Roman"/>
          <w:szCs w:val="24"/>
        </w:rPr>
        <w:t>sequential</w:t>
      </w:r>
      <w:r w:rsidR="00806F4A" w:rsidRPr="00007A00">
        <w:rPr>
          <w:rFonts w:eastAsia="Times New Roman" w:cs="Times New Roman"/>
          <w:szCs w:val="24"/>
        </w:rPr>
        <w:t xml:space="preserve"> degree</w:t>
      </w:r>
      <w:r w:rsidR="003F7BF6" w:rsidRPr="00007A00">
        <w:rPr>
          <w:rFonts w:eastAsia="Times New Roman" w:cs="Times New Roman"/>
          <w:szCs w:val="24"/>
        </w:rPr>
        <w:t>.</w:t>
      </w:r>
    </w:p>
    <w:p w:rsidR="003F7BF6" w:rsidRPr="00007A00" w:rsidRDefault="00806F4A" w:rsidP="00877217">
      <w:pPr>
        <w:pStyle w:val="ListParagraph"/>
        <w:numPr>
          <w:ilvl w:val="0"/>
          <w:numId w:val="5"/>
        </w:numPr>
        <w:spacing w:after="0" w:line="240" w:lineRule="auto"/>
        <w:ind w:left="720"/>
        <w:rPr>
          <w:rFonts w:eastAsia="Times New Roman" w:cs="Times New Roman"/>
          <w:szCs w:val="24"/>
        </w:rPr>
      </w:pPr>
      <w:r w:rsidRPr="00007A00">
        <w:rPr>
          <w:rFonts w:eastAsia="Times New Roman" w:cs="Times New Roman"/>
          <w:szCs w:val="24"/>
        </w:rPr>
        <w:t>Concurrent-degree s</w:t>
      </w:r>
      <w:r w:rsidR="003F7BF6" w:rsidRPr="00007A00">
        <w:rPr>
          <w:rFonts w:eastAsia="Times New Roman" w:cs="Times New Roman"/>
          <w:szCs w:val="24"/>
        </w:rPr>
        <w:t xml:space="preserve">tudents </w:t>
      </w:r>
      <w:r w:rsidRPr="00007A00">
        <w:rPr>
          <w:rFonts w:eastAsia="Times New Roman" w:cs="Times New Roman"/>
          <w:szCs w:val="24"/>
        </w:rPr>
        <w:t>who need more than one</w:t>
      </w:r>
      <w:r w:rsidR="00A957EA">
        <w:rPr>
          <w:rFonts w:eastAsia="Times New Roman" w:cs="Times New Roman"/>
          <w:szCs w:val="24"/>
        </w:rPr>
        <w:t xml:space="preserve"> regular</w:t>
      </w:r>
      <w:r w:rsidRPr="00007A00">
        <w:rPr>
          <w:rFonts w:eastAsia="Times New Roman" w:cs="Times New Roman"/>
          <w:szCs w:val="24"/>
        </w:rPr>
        <w:t xml:space="preserve"> semester to complete the requirements for both programs </w:t>
      </w:r>
      <w:r w:rsidR="003F7BF6" w:rsidRPr="00007A00">
        <w:rPr>
          <w:rFonts w:eastAsia="Times New Roman" w:cs="Times New Roman"/>
          <w:szCs w:val="24"/>
        </w:rPr>
        <w:t xml:space="preserve">may </w:t>
      </w:r>
      <w:r w:rsidR="002946A6">
        <w:rPr>
          <w:rFonts w:eastAsia="Times New Roman" w:cs="Times New Roman"/>
          <w:szCs w:val="24"/>
        </w:rPr>
        <w:t>request an additional term</w:t>
      </w:r>
      <w:r w:rsidRPr="00007A00">
        <w:rPr>
          <w:rFonts w:eastAsia="Times New Roman" w:cs="Times New Roman"/>
          <w:szCs w:val="24"/>
        </w:rPr>
        <w:t xml:space="preserve"> through the</w:t>
      </w:r>
      <w:r w:rsidR="003F7BF6" w:rsidRPr="00007A00">
        <w:rPr>
          <w:rFonts w:eastAsia="Times New Roman" w:cs="Times New Roman"/>
          <w:szCs w:val="24"/>
        </w:rPr>
        <w:t xml:space="preserve"> General Petition </w:t>
      </w:r>
      <w:r w:rsidRPr="00007A00">
        <w:rPr>
          <w:rFonts w:eastAsia="Times New Roman" w:cs="Times New Roman"/>
          <w:szCs w:val="24"/>
        </w:rPr>
        <w:t xml:space="preserve">process.   Students may petition </w:t>
      </w:r>
      <w:r w:rsidR="003F7BF6" w:rsidRPr="00007A00">
        <w:rPr>
          <w:rFonts w:eastAsia="Times New Roman" w:cs="Times New Roman"/>
          <w:szCs w:val="24"/>
        </w:rPr>
        <w:t>to retain concurrent</w:t>
      </w:r>
      <w:r w:rsidR="003436A7">
        <w:rPr>
          <w:rFonts w:eastAsia="Times New Roman" w:cs="Times New Roman"/>
          <w:szCs w:val="24"/>
        </w:rPr>
        <w:t>-</w:t>
      </w:r>
      <w:bookmarkStart w:id="0" w:name="_GoBack"/>
      <w:bookmarkEnd w:id="0"/>
      <w:r w:rsidR="003F7BF6" w:rsidRPr="00007A00">
        <w:rPr>
          <w:rFonts w:eastAsia="Times New Roman" w:cs="Times New Roman"/>
          <w:szCs w:val="24"/>
        </w:rPr>
        <w:t xml:space="preserve">degree status </w:t>
      </w:r>
      <w:r w:rsidR="00007A00">
        <w:rPr>
          <w:rFonts w:eastAsia="Times New Roman" w:cs="Times New Roman"/>
          <w:szCs w:val="24"/>
        </w:rPr>
        <w:t xml:space="preserve">only </w:t>
      </w:r>
      <w:r w:rsidR="00A957EA">
        <w:rPr>
          <w:rFonts w:eastAsia="Times New Roman" w:cs="Times New Roman"/>
          <w:szCs w:val="24"/>
        </w:rPr>
        <w:t>for</w:t>
      </w:r>
      <w:r w:rsidRPr="00007A00">
        <w:rPr>
          <w:rFonts w:eastAsia="Times New Roman" w:cs="Times New Roman"/>
          <w:szCs w:val="24"/>
        </w:rPr>
        <w:t xml:space="preserve"> circumstances</w:t>
      </w:r>
      <w:r w:rsidR="003F7BF6" w:rsidRPr="00007A00">
        <w:rPr>
          <w:rFonts w:eastAsia="Times New Roman" w:cs="Times New Roman"/>
          <w:szCs w:val="24"/>
        </w:rPr>
        <w:t xml:space="preserve"> beyond their control </w:t>
      </w:r>
      <w:r w:rsidRPr="00007A00">
        <w:rPr>
          <w:rFonts w:eastAsia="Times New Roman" w:cs="Times New Roman"/>
          <w:szCs w:val="24"/>
        </w:rPr>
        <w:t xml:space="preserve">that </w:t>
      </w:r>
      <w:r w:rsidR="003F7BF6" w:rsidRPr="00007A00">
        <w:rPr>
          <w:rFonts w:eastAsia="Times New Roman" w:cs="Times New Roman"/>
          <w:szCs w:val="24"/>
        </w:rPr>
        <w:t>precluded them from completing both degrees simultaneously.</w:t>
      </w:r>
    </w:p>
    <w:p w:rsidR="003F7BF6" w:rsidRPr="00007A00" w:rsidRDefault="00007A00" w:rsidP="00877217">
      <w:pPr>
        <w:pStyle w:val="ListParagraph"/>
        <w:numPr>
          <w:ilvl w:val="0"/>
          <w:numId w:val="5"/>
        </w:numPr>
        <w:spacing w:after="0" w:line="240" w:lineRule="auto"/>
        <w:ind w:left="720"/>
        <w:rPr>
          <w:rFonts w:eastAsia="Times New Roman" w:cs="Times New Roman"/>
          <w:szCs w:val="24"/>
        </w:rPr>
      </w:pPr>
      <w:r w:rsidRPr="00007A00">
        <w:rPr>
          <w:rFonts w:eastAsia="Times New Roman" w:cs="Times New Roman"/>
          <w:szCs w:val="24"/>
        </w:rPr>
        <w:t>Sequential-degree s</w:t>
      </w:r>
      <w:r w:rsidR="003F7BF6" w:rsidRPr="00007A00">
        <w:rPr>
          <w:rFonts w:eastAsia="Times New Roman" w:cs="Times New Roman"/>
          <w:szCs w:val="24"/>
        </w:rPr>
        <w:t xml:space="preserve">tudents </w:t>
      </w:r>
      <w:r w:rsidRPr="00007A00">
        <w:rPr>
          <w:rFonts w:eastAsia="Times New Roman" w:cs="Times New Roman"/>
          <w:szCs w:val="24"/>
        </w:rPr>
        <w:t xml:space="preserve">who </w:t>
      </w:r>
      <w:r w:rsidR="00E501D6" w:rsidRPr="00007A00">
        <w:rPr>
          <w:rFonts w:eastAsia="Times New Roman" w:cs="Times New Roman"/>
          <w:szCs w:val="24"/>
        </w:rPr>
        <w:t>have completed more than 50% of the major course</w:t>
      </w:r>
      <w:r w:rsidRPr="00007A00">
        <w:rPr>
          <w:rFonts w:eastAsia="Times New Roman" w:cs="Times New Roman"/>
          <w:szCs w:val="24"/>
        </w:rPr>
        <w:t xml:space="preserve">work for the second degree at the time when they become </w:t>
      </w:r>
      <w:r w:rsidR="00E501D6" w:rsidRPr="00007A00">
        <w:rPr>
          <w:rFonts w:eastAsia="Times New Roman" w:cs="Times New Roman"/>
          <w:szCs w:val="24"/>
        </w:rPr>
        <w:t>sequential degree candidates</w:t>
      </w:r>
      <w:r w:rsidRPr="00007A00">
        <w:rPr>
          <w:rFonts w:eastAsia="Times New Roman" w:cs="Times New Roman"/>
          <w:szCs w:val="24"/>
        </w:rPr>
        <w:t xml:space="preserve"> may file a college p</w:t>
      </w:r>
      <w:r w:rsidR="00931671">
        <w:rPr>
          <w:rFonts w:eastAsia="Times New Roman" w:cs="Times New Roman"/>
          <w:szCs w:val="24"/>
        </w:rPr>
        <w:t>etition to request</w:t>
      </w:r>
      <w:r w:rsidRPr="00007A00">
        <w:rPr>
          <w:rFonts w:eastAsia="Times New Roman" w:cs="Times New Roman"/>
          <w:szCs w:val="24"/>
        </w:rPr>
        <w:t xml:space="preserve"> an exception to the major coursework policy</w:t>
      </w:r>
      <w:r w:rsidR="00A957EA">
        <w:rPr>
          <w:rFonts w:eastAsia="Times New Roman" w:cs="Times New Roman"/>
          <w:szCs w:val="24"/>
        </w:rPr>
        <w:t>, if they believe an exception is warranted</w:t>
      </w:r>
      <w:r w:rsidR="00E501D6" w:rsidRPr="00007A00">
        <w:rPr>
          <w:rFonts w:eastAsia="Times New Roman" w:cs="Times New Roman"/>
          <w:szCs w:val="24"/>
        </w:rPr>
        <w:t>.</w:t>
      </w:r>
    </w:p>
    <w:p w:rsidR="00133FF2" w:rsidRDefault="00133FF2" w:rsidP="00CB6550">
      <w:pPr>
        <w:rPr>
          <w:rFonts w:eastAsia="Times New Roman" w:cs="Times New Roman"/>
          <w:szCs w:val="24"/>
        </w:rPr>
      </w:pPr>
    </w:p>
    <w:p w:rsidR="00CB6550" w:rsidRPr="007A1312" w:rsidRDefault="00CB6550" w:rsidP="00CB6550">
      <w:pPr>
        <w:rPr>
          <w:rFonts w:eastAsia="Times New Roman" w:cs="Times New Roman"/>
          <w:sz w:val="24"/>
          <w:szCs w:val="24"/>
        </w:rPr>
      </w:pPr>
      <w:r w:rsidRPr="007A1312">
        <w:rPr>
          <w:rFonts w:eastAsia="Times New Roman" w:cs="Times New Roman"/>
          <w:szCs w:val="24"/>
        </w:rPr>
        <w:t xml:space="preserve">Questions about the </w:t>
      </w:r>
      <w:r>
        <w:rPr>
          <w:rFonts w:eastAsia="Times New Roman" w:cs="Times New Roman"/>
          <w:szCs w:val="24"/>
        </w:rPr>
        <w:t>amended Catalog policy statement m</w:t>
      </w:r>
      <w:r w:rsidRPr="007A1312">
        <w:rPr>
          <w:rFonts w:eastAsia="Times New Roman" w:cs="Times New Roman"/>
          <w:szCs w:val="24"/>
        </w:rPr>
        <w:t xml:space="preserve">ay be addressed to Celeste Pardee, Curricular Affairs, at 621-5375, or at </w:t>
      </w:r>
      <w:hyperlink r:id="rId9" w:history="1">
        <w:r w:rsidRPr="007A1312">
          <w:rPr>
            <w:rStyle w:val="Hyperlink"/>
            <w:rFonts w:eastAsia="Times New Roman" w:cs="Times New Roman"/>
            <w:szCs w:val="24"/>
          </w:rPr>
          <w:t>cpardee@email.arizona.edu</w:t>
        </w:r>
      </w:hyperlink>
      <w:r w:rsidRPr="007A1312">
        <w:rPr>
          <w:rFonts w:eastAsia="Times New Roman" w:cs="Times New Roman"/>
          <w:szCs w:val="24"/>
        </w:rPr>
        <w:t xml:space="preserve">.  </w:t>
      </w:r>
      <w:r w:rsidR="00133FF2">
        <w:rPr>
          <w:rFonts w:eastAsia="Times New Roman" w:cs="Times New Roman"/>
          <w:szCs w:val="24"/>
        </w:rPr>
        <w:t xml:space="preserve">Questions about management of the policy may be addressed to Jody Payne, Registrar’s Office, at 621-0976, or </w:t>
      </w:r>
      <w:hyperlink r:id="rId10" w:history="1">
        <w:r w:rsidR="00133FF2" w:rsidRPr="007E2FF5">
          <w:rPr>
            <w:rStyle w:val="Hyperlink"/>
            <w:rFonts w:eastAsia="Times New Roman" w:cs="Times New Roman"/>
            <w:szCs w:val="24"/>
          </w:rPr>
          <w:t>jmpayne@email.arizona.edu</w:t>
        </w:r>
      </w:hyperlink>
      <w:r w:rsidR="00133FF2">
        <w:rPr>
          <w:rFonts w:eastAsia="Times New Roman" w:cs="Times New Roman"/>
          <w:szCs w:val="24"/>
        </w:rPr>
        <w:t xml:space="preserve">. </w:t>
      </w:r>
    </w:p>
    <w:p w:rsidR="00CB6550" w:rsidRPr="007A1312" w:rsidRDefault="00CB6550" w:rsidP="00CB6550">
      <w:pPr>
        <w:rPr>
          <w:rFonts w:eastAsia="Times New Roman" w:cs="Times New Roman"/>
          <w:sz w:val="24"/>
          <w:szCs w:val="24"/>
        </w:rPr>
      </w:pPr>
    </w:p>
    <w:p w:rsidR="00CB6550" w:rsidRPr="007A1312" w:rsidRDefault="00CB6550" w:rsidP="00CB6550">
      <w:pPr>
        <w:rPr>
          <w:rFonts w:eastAsia="Times New Roman" w:cs="Times New Roman"/>
          <w:sz w:val="24"/>
          <w:szCs w:val="24"/>
        </w:rPr>
      </w:pPr>
    </w:p>
    <w:p w:rsidR="00CB6550" w:rsidRPr="007A1312" w:rsidRDefault="00CB6550" w:rsidP="00CB6550"/>
    <w:p w:rsidR="00CB6550" w:rsidRPr="007A1312" w:rsidRDefault="00CB6550" w:rsidP="00CB6550"/>
    <w:p w:rsidR="00CB6550" w:rsidRPr="007A1312" w:rsidRDefault="00CB6550" w:rsidP="00CB6550"/>
    <w:p w:rsidR="00B62A8C" w:rsidRDefault="003436A7"/>
    <w:sectPr w:rsidR="00B62A8C" w:rsidSect="008377A0">
      <w:headerReference w:type="default" r:id="rId11"/>
      <w:pgSz w:w="12240" w:h="15840"/>
      <w:pgMar w:top="1008" w:right="1152"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7A0" w:rsidRDefault="008377A0" w:rsidP="008377A0">
      <w:r>
        <w:separator/>
      </w:r>
    </w:p>
  </w:endnote>
  <w:endnote w:type="continuationSeparator" w:id="0">
    <w:p w:rsidR="008377A0" w:rsidRDefault="008377A0" w:rsidP="0083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7A0" w:rsidRDefault="008377A0" w:rsidP="008377A0">
      <w:r>
        <w:separator/>
      </w:r>
    </w:p>
  </w:footnote>
  <w:footnote w:type="continuationSeparator" w:id="0">
    <w:p w:rsidR="008377A0" w:rsidRDefault="008377A0" w:rsidP="00837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87743"/>
      <w:docPartObj>
        <w:docPartGallery w:val="Page Numbers (Top of Page)"/>
        <w:docPartUnique/>
      </w:docPartObj>
    </w:sdtPr>
    <w:sdtEndPr>
      <w:rPr>
        <w:noProof/>
      </w:rPr>
    </w:sdtEndPr>
    <w:sdtContent>
      <w:p w:rsidR="008377A0" w:rsidRDefault="008377A0">
        <w:pPr>
          <w:pStyle w:val="Header"/>
          <w:jc w:val="right"/>
        </w:pPr>
        <w:r>
          <w:fldChar w:fldCharType="begin"/>
        </w:r>
        <w:r>
          <w:instrText xml:space="preserve"> PAGE   \* MERGEFORMAT </w:instrText>
        </w:r>
        <w:r>
          <w:fldChar w:fldCharType="separate"/>
        </w:r>
        <w:r w:rsidR="003436A7">
          <w:rPr>
            <w:noProof/>
          </w:rPr>
          <w:t>2</w:t>
        </w:r>
        <w:r>
          <w:rPr>
            <w:noProof/>
          </w:rPr>
          <w:fldChar w:fldCharType="end"/>
        </w:r>
      </w:p>
    </w:sdtContent>
  </w:sdt>
  <w:p w:rsidR="008377A0" w:rsidRDefault="00837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B671D"/>
    <w:multiLevelType w:val="hybridMultilevel"/>
    <w:tmpl w:val="110E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F35AC"/>
    <w:multiLevelType w:val="hybridMultilevel"/>
    <w:tmpl w:val="922638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61177708"/>
    <w:multiLevelType w:val="hybridMultilevel"/>
    <w:tmpl w:val="0FF6C99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nsid w:val="68E31629"/>
    <w:multiLevelType w:val="hybridMultilevel"/>
    <w:tmpl w:val="9E0A5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50"/>
    <w:rsid w:val="00007A00"/>
    <w:rsid w:val="000129E4"/>
    <w:rsid w:val="00133FF2"/>
    <w:rsid w:val="001C7A79"/>
    <w:rsid w:val="002946A6"/>
    <w:rsid w:val="003217F0"/>
    <w:rsid w:val="003436A7"/>
    <w:rsid w:val="003745EE"/>
    <w:rsid w:val="003865C4"/>
    <w:rsid w:val="003F7BF6"/>
    <w:rsid w:val="004C1A8D"/>
    <w:rsid w:val="004D275D"/>
    <w:rsid w:val="005A3B1A"/>
    <w:rsid w:val="005F2AE3"/>
    <w:rsid w:val="0064341F"/>
    <w:rsid w:val="006C664B"/>
    <w:rsid w:val="0078261E"/>
    <w:rsid w:val="00806F4A"/>
    <w:rsid w:val="008377A0"/>
    <w:rsid w:val="00877217"/>
    <w:rsid w:val="008F3676"/>
    <w:rsid w:val="00931671"/>
    <w:rsid w:val="00986399"/>
    <w:rsid w:val="00A621DE"/>
    <w:rsid w:val="00A957EA"/>
    <w:rsid w:val="00B15649"/>
    <w:rsid w:val="00BB2533"/>
    <w:rsid w:val="00CB6550"/>
    <w:rsid w:val="00CC74F3"/>
    <w:rsid w:val="00E26E85"/>
    <w:rsid w:val="00E345A3"/>
    <w:rsid w:val="00E501D6"/>
    <w:rsid w:val="00EF206F"/>
    <w:rsid w:val="00F8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550"/>
    <w:rPr>
      <w:color w:val="0000FF" w:themeColor="hyperlink"/>
      <w:u w:val="single"/>
    </w:rPr>
  </w:style>
  <w:style w:type="paragraph" w:styleId="ListParagraph">
    <w:name w:val="List Paragraph"/>
    <w:basedOn w:val="Normal"/>
    <w:uiPriority w:val="34"/>
    <w:qFormat/>
    <w:rsid w:val="00CB6550"/>
    <w:pPr>
      <w:spacing w:after="200" w:line="276" w:lineRule="auto"/>
      <w:ind w:left="720"/>
      <w:contextualSpacing/>
    </w:pPr>
  </w:style>
  <w:style w:type="paragraph" w:styleId="Header">
    <w:name w:val="header"/>
    <w:basedOn w:val="Normal"/>
    <w:link w:val="HeaderChar"/>
    <w:uiPriority w:val="99"/>
    <w:unhideWhenUsed/>
    <w:rsid w:val="008377A0"/>
    <w:pPr>
      <w:tabs>
        <w:tab w:val="center" w:pos="4680"/>
        <w:tab w:val="right" w:pos="9360"/>
      </w:tabs>
    </w:pPr>
  </w:style>
  <w:style w:type="character" w:customStyle="1" w:styleId="HeaderChar">
    <w:name w:val="Header Char"/>
    <w:basedOn w:val="DefaultParagraphFont"/>
    <w:link w:val="Header"/>
    <w:uiPriority w:val="99"/>
    <w:rsid w:val="008377A0"/>
  </w:style>
  <w:style w:type="paragraph" w:styleId="Footer">
    <w:name w:val="footer"/>
    <w:basedOn w:val="Normal"/>
    <w:link w:val="FooterChar"/>
    <w:uiPriority w:val="99"/>
    <w:unhideWhenUsed/>
    <w:rsid w:val="008377A0"/>
    <w:pPr>
      <w:tabs>
        <w:tab w:val="center" w:pos="4680"/>
        <w:tab w:val="right" w:pos="9360"/>
      </w:tabs>
    </w:pPr>
  </w:style>
  <w:style w:type="character" w:customStyle="1" w:styleId="FooterChar">
    <w:name w:val="Footer Char"/>
    <w:basedOn w:val="DefaultParagraphFont"/>
    <w:link w:val="Footer"/>
    <w:uiPriority w:val="99"/>
    <w:rsid w:val="00837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550"/>
    <w:rPr>
      <w:color w:val="0000FF" w:themeColor="hyperlink"/>
      <w:u w:val="single"/>
    </w:rPr>
  </w:style>
  <w:style w:type="paragraph" w:styleId="ListParagraph">
    <w:name w:val="List Paragraph"/>
    <w:basedOn w:val="Normal"/>
    <w:uiPriority w:val="34"/>
    <w:qFormat/>
    <w:rsid w:val="00CB6550"/>
    <w:pPr>
      <w:spacing w:after="200" w:line="276" w:lineRule="auto"/>
      <w:ind w:left="720"/>
      <w:contextualSpacing/>
    </w:pPr>
  </w:style>
  <w:style w:type="paragraph" w:styleId="Header">
    <w:name w:val="header"/>
    <w:basedOn w:val="Normal"/>
    <w:link w:val="HeaderChar"/>
    <w:uiPriority w:val="99"/>
    <w:unhideWhenUsed/>
    <w:rsid w:val="008377A0"/>
    <w:pPr>
      <w:tabs>
        <w:tab w:val="center" w:pos="4680"/>
        <w:tab w:val="right" w:pos="9360"/>
      </w:tabs>
    </w:pPr>
  </w:style>
  <w:style w:type="character" w:customStyle="1" w:styleId="HeaderChar">
    <w:name w:val="Header Char"/>
    <w:basedOn w:val="DefaultParagraphFont"/>
    <w:link w:val="Header"/>
    <w:uiPriority w:val="99"/>
    <w:rsid w:val="008377A0"/>
  </w:style>
  <w:style w:type="paragraph" w:styleId="Footer">
    <w:name w:val="footer"/>
    <w:basedOn w:val="Normal"/>
    <w:link w:val="FooterChar"/>
    <w:uiPriority w:val="99"/>
    <w:unhideWhenUsed/>
    <w:rsid w:val="008377A0"/>
    <w:pPr>
      <w:tabs>
        <w:tab w:val="center" w:pos="4680"/>
        <w:tab w:val="right" w:pos="9360"/>
      </w:tabs>
    </w:pPr>
  </w:style>
  <w:style w:type="character" w:customStyle="1" w:styleId="FooterChar">
    <w:name w:val="Footer Char"/>
    <w:basedOn w:val="DefaultParagraphFont"/>
    <w:link w:val="Footer"/>
    <w:uiPriority w:val="99"/>
    <w:rsid w:val="0083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5-16/policies/degreeapp.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mpayne@email.arizona.edu" TargetMode="External"/><Relationship Id="rId4" Type="http://schemas.openxmlformats.org/officeDocument/2006/relationships/settings" Target="settings.xml"/><Relationship Id="rId9" Type="http://schemas.openxmlformats.org/officeDocument/2006/relationships/hyperlink" Target="mailto:cpardee@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6</cp:revision>
  <dcterms:created xsi:type="dcterms:W3CDTF">2015-06-12T23:23:00Z</dcterms:created>
  <dcterms:modified xsi:type="dcterms:W3CDTF">2015-06-19T17:02:00Z</dcterms:modified>
</cp:coreProperties>
</file>