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9EE35" w14:textId="77777777" w:rsidR="00622219" w:rsidRPr="00622219" w:rsidRDefault="00622219">
      <w:pPr>
        <w:rPr>
          <w:sz w:val="40"/>
          <w:szCs w:val="40"/>
        </w:rPr>
      </w:pPr>
      <w:r w:rsidRPr="00622219">
        <w:rPr>
          <w:sz w:val="40"/>
          <w:szCs w:val="40"/>
        </w:rPr>
        <w:t>Approval of Curriculum Updates for Curricular Affairs</w:t>
      </w:r>
    </w:p>
    <w:p w14:paraId="49F45A58" w14:textId="77777777" w:rsidR="00622219" w:rsidRDefault="00622219"/>
    <w:p w14:paraId="3E3ABBCF" w14:textId="77777777" w:rsidR="00622219" w:rsidRDefault="00622219"/>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200"/>
      </w:tblGrid>
      <w:tr w:rsidR="00C164A3" w:rsidRPr="000D6EAA" w14:paraId="6FA99EB7" w14:textId="77777777" w:rsidTr="00821302">
        <w:tc>
          <w:tcPr>
            <w:tcW w:w="2898" w:type="dxa"/>
            <w:shd w:val="clear" w:color="auto" w:fill="D9D9D9"/>
          </w:tcPr>
          <w:p w14:paraId="6E43C5DE" w14:textId="77777777" w:rsidR="00C164A3" w:rsidRPr="000D6EAA" w:rsidRDefault="00C164A3" w:rsidP="00821302">
            <w:pPr>
              <w:pStyle w:val="Heading2"/>
              <w:jc w:val="left"/>
              <w:rPr>
                <w:b w:val="0"/>
                <w:i w:val="0"/>
                <w:sz w:val="22"/>
              </w:rPr>
            </w:pPr>
            <w:bookmarkStart w:id="0" w:name="_Toc307957232"/>
            <w:r>
              <w:rPr>
                <w:b w:val="0"/>
                <w:i w:val="0"/>
                <w:sz w:val="22"/>
                <w:szCs w:val="22"/>
              </w:rPr>
              <w:t>Office</w:t>
            </w:r>
            <w:r w:rsidRPr="000D6EAA">
              <w:rPr>
                <w:b w:val="0"/>
                <w:i w:val="0"/>
                <w:sz w:val="22"/>
                <w:szCs w:val="22"/>
              </w:rPr>
              <w:t>:</w:t>
            </w:r>
            <w:bookmarkEnd w:id="0"/>
          </w:p>
        </w:tc>
        <w:tc>
          <w:tcPr>
            <w:tcW w:w="7200" w:type="dxa"/>
          </w:tcPr>
          <w:p w14:paraId="390AD567" w14:textId="77777777" w:rsidR="00C164A3" w:rsidRPr="000D6EAA" w:rsidRDefault="00C164A3" w:rsidP="00821302">
            <w:pPr>
              <w:pStyle w:val="Heading2"/>
              <w:jc w:val="right"/>
              <w:rPr>
                <w:b w:val="0"/>
                <w:i w:val="0"/>
                <w:sz w:val="22"/>
              </w:rPr>
            </w:pPr>
            <w:r>
              <w:rPr>
                <w:b w:val="0"/>
                <w:i w:val="0"/>
                <w:sz w:val="22"/>
                <w:szCs w:val="22"/>
              </w:rPr>
              <w:t>Curricular Affair</w:t>
            </w:r>
            <w:r w:rsidR="0038166B">
              <w:rPr>
                <w:b w:val="0"/>
                <w:i w:val="0"/>
                <w:sz w:val="22"/>
                <w:szCs w:val="22"/>
              </w:rPr>
              <w:t>s</w:t>
            </w:r>
          </w:p>
        </w:tc>
      </w:tr>
      <w:tr w:rsidR="00C164A3" w:rsidRPr="000D6EAA" w14:paraId="01FEDFAB" w14:textId="77777777" w:rsidTr="00821302">
        <w:tc>
          <w:tcPr>
            <w:tcW w:w="2898" w:type="dxa"/>
            <w:shd w:val="clear" w:color="auto" w:fill="D9D9D9"/>
          </w:tcPr>
          <w:p w14:paraId="593ACB90" w14:textId="77777777" w:rsidR="00C164A3" w:rsidRPr="000D6EAA" w:rsidRDefault="00C164A3" w:rsidP="00821302">
            <w:pPr>
              <w:pStyle w:val="Heading2"/>
              <w:jc w:val="left"/>
              <w:rPr>
                <w:b w:val="0"/>
                <w:i w:val="0"/>
                <w:sz w:val="22"/>
              </w:rPr>
            </w:pPr>
            <w:bookmarkStart w:id="1" w:name="_Toc307957234"/>
            <w:r w:rsidRPr="000D6EAA">
              <w:rPr>
                <w:b w:val="0"/>
                <w:i w:val="0"/>
                <w:sz w:val="22"/>
                <w:szCs w:val="22"/>
              </w:rPr>
              <w:t>Business Process Name:</w:t>
            </w:r>
            <w:bookmarkEnd w:id="1"/>
          </w:p>
        </w:tc>
        <w:tc>
          <w:tcPr>
            <w:tcW w:w="7200" w:type="dxa"/>
          </w:tcPr>
          <w:p w14:paraId="3FA04188" w14:textId="77777777" w:rsidR="00C164A3" w:rsidRPr="000D6EAA" w:rsidRDefault="00C164A3" w:rsidP="00821302">
            <w:pPr>
              <w:pStyle w:val="Heading2"/>
              <w:jc w:val="right"/>
              <w:rPr>
                <w:i w:val="0"/>
                <w:sz w:val="22"/>
              </w:rPr>
            </w:pPr>
            <w:r>
              <w:rPr>
                <w:i w:val="0"/>
                <w:sz w:val="22"/>
                <w:szCs w:val="22"/>
              </w:rPr>
              <w:t>Approval of Curriculum Updates Guide</w:t>
            </w:r>
          </w:p>
        </w:tc>
      </w:tr>
      <w:tr w:rsidR="00C164A3" w:rsidRPr="000D6EAA" w14:paraId="6F88C7E8" w14:textId="77777777" w:rsidTr="00821302">
        <w:tc>
          <w:tcPr>
            <w:tcW w:w="2898" w:type="dxa"/>
            <w:shd w:val="clear" w:color="auto" w:fill="D9D9D9"/>
          </w:tcPr>
          <w:p w14:paraId="29D74DC2" w14:textId="77777777" w:rsidR="00C164A3" w:rsidRPr="000D6EAA" w:rsidRDefault="00C164A3" w:rsidP="00821302">
            <w:pPr>
              <w:pStyle w:val="Heading2"/>
              <w:jc w:val="left"/>
              <w:rPr>
                <w:b w:val="0"/>
                <w:i w:val="0"/>
                <w:sz w:val="22"/>
              </w:rPr>
            </w:pPr>
            <w:bookmarkStart w:id="2" w:name="_Toc307957236"/>
            <w:r w:rsidRPr="000D6EAA">
              <w:rPr>
                <w:b w:val="0"/>
                <w:i w:val="0"/>
                <w:sz w:val="22"/>
                <w:szCs w:val="22"/>
              </w:rPr>
              <w:t>Created By:</w:t>
            </w:r>
            <w:bookmarkEnd w:id="2"/>
          </w:p>
        </w:tc>
        <w:tc>
          <w:tcPr>
            <w:tcW w:w="7200" w:type="dxa"/>
          </w:tcPr>
          <w:p w14:paraId="43CECC84" w14:textId="77777777" w:rsidR="00C164A3" w:rsidRPr="000D6EAA" w:rsidRDefault="00C164A3" w:rsidP="00821302">
            <w:pPr>
              <w:pStyle w:val="Heading2"/>
              <w:jc w:val="right"/>
              <w:rPr>
                <w:b w:val="0"/>
                <w:i w:val="0"/>
                <w:sz w:val="22"/>
              </w:rPr>
            </w:pPr>
            <w:r>
              <w:rPr>
                <w:b w:val="0"/>
                <w:i w:val="0"/>
                <w:sz w:val="22"/>
                <w:szCs w:val="22"/>
              </w:rPr>
              <w:t>Kathy Godwin</w:t>
            </w:r>
          </w:p>
        </w:tc>
      </w:tr>
      <w:tr w:rsidR="00C164A3" w:rsidRPr="000D6EAA" w14:paraId="07B1B3E3" w14:textId="77777777" w:rsidTr="00821302">
        <w:tc>
          <w:tcPr>
            <w:tcW w:w="2898" w:type="dxa"/>
            <w:shd w:val="clear" w:color="auto" w:fill="D9D9D9"/>
          </w:tcPr>
          <w:p w14:paraId="6D69F4F5" w14:textId="77777777" w:rsidR="00C164A3" w:rsidRPr="000D6EAA" w:rsidRDefault="00C164A3" w:rsidP="00821302">
            <w:pPr>
              <w:pStyle w:val="Heading2"/>
              <w:jc w:val="left"/>
              <w:rPr>
                <w:b w:val="0"/>
                <w:i w:val="0"/>
                <w:sz w:val="22"/>
              </w:rPr>
            </w:pPr>
            <w:bookmarkStart w:id="3" w:name="_Toc307957238"/>
            <w:r w:rsidRPr="000D6EAA">
              <w:rPr>
                <w:b w:val="0"/>
                <w:i w:val="0"/>
                <w:sz w:val="22"/>
                <w:szCs w:val="22"/>
              </w:rPr>
              <w:t>Creation Date:</w:t>
            </w:r>
            <w:bookmarkEnd w:id="3"/>
          </w:p>
        </w:tc>
        <w:tc>
          <w:tcPr>
            <w:tcW w:w="7200" w:type="dxa"/>
          </w:tcPr>
          <w:p w14:paraId="14E74794" w14:textId="77777777" w:rsidR="00C164A3" w:rsidRPr="000D6EAA" w:rsidRDefault="00C164A3" w:rsidP="00821302">
            <w:pPr>
              <w:pStyle w:val="Heading2"/>
              <w:jc w:val="right"/>
              <w:rPr>
                <w:b w:val="0"/>
                <w:i w:val="0"/>
                <w:sz w:val="22"/>
              </w:rPr>
            </w:pPr>
            <w:r>
              <w:rPr>
                <w:b w:val="0"/>
                <w:i w:val="0"/>
                <w:sz w:val="22"/>
                <w:szCs w:val="22"/>
              </w:rPr>
              <w:t>September 3, 2013</w:t>
            </w:r>
          </w:p>
        </w:tc>
      </w:tr>
      <w:tr w:rsidR="002207FF" w:rsidRPr="000D6EAA" w14:paraId="7AB7FD7D" w14:textId="77777777" w:rsidTr="00821302">
        <w:tc>
          <w:tcPr>
            <w:tcW w:w="2898" w:type="dxa"/>
            <w:shd w:val="clear" w:color="auto" w:fill="D9D9D9"/>
          </w:tcPr>
          <w:p w14:paraId="474ECB01" w14:textId="77777777" w:rsidR="002207FF" w:rsidRDefault="002207FF" w:rsidP="00821302">
            <w:pPr>
              <w:pStyle w:val="Heading2"/>
              <w:jc w:val="left"/>
              <w:rPr>
                <w:b w:val="0"/>
                <w:i w:val="0"/>
                <w:sz w:val="22"/>
                <w:szCs w:val="22"/>
              </w:rPr>
            </w:pPr>
            <w:r>
              <w:rPr>
                <w:b w:val="0"/>
                <w:i w:val="0"/>
                <w:sz w:val="22"/>
                <w:szCs w:val="22"/>
              </w:rPr>
              <w:t>Updated:</w:t>
            </w:r>
          </w:p>
        </w:tc>
        <w:tc>
          <w:tcPr>
            <w:tcW w:w="7200" w:type="dxa"/>
          </w:tcPr>
          <w:p w14:paraId="34CEC067" w14:textId="77777777" w:rsidR="002207FF" w:rsidRDefault="00FE14F2" w:rsidP="00821302">
            <w:pPr>
              <w:pStyle w:val="Heading2"/>
              <w:jc w:val="right"/>
              <w:rPr>
                <w:b w:val="0"/>
                <w:i w:val="0"/>
                <w:sz w:val="22"/>
                <w:szCs w:val="22"/>
              </w:rPr>
            </w:pPr>
            <w:r>
              <w:rPr>
                <w:b w:val="0"/>
                <w:i w:val="0"/>
                <w:sz w:val="22"/>
                <w:szCs w:val="22"/>
              </w:rPr>
              <w:t>October 10</w:t>
            </w:r>
            <w:r w:rsidR="002207FF">
              <w:rPr>
                <w:b w:val="0"/>
                <w:i w:val="0"/>
                <w:sz w:val="22"/>
                <w:szCs w:val="22"/>
              </w:rPr>
              <w:t>, 2014</w:t>
            </w:r>
          </w:p>
        </w:tc>
      </w:tr>
      <w:tr w:rsidR="00C164A3" w:rsidRPr="000D6EAA" w14:paraId="369CAA00" w14:textId="77777777" w:rsidTr="00821302">
        <w:tc>
          <w:tcPr>
            <w:tcW w:w="2898" w:type="dxa"/>
            <w:shd w:val="clear" w:color="auto" w:fill="D9D9D9"/>
          </w:tcPr>
          <w:p w14:paraId="7F84AEF3" w14:textId="77777777" w:rsidR="00C164A3" w:rsidRPr="000D6EAA" w:rsidRDefault="00C164A3" w:rsidP="00821302">
            <w:pPr>
              <w:pStyle w:val="Heading2"/>
              <w:jc w:val="left"/>
              <w:rPr>
                <w:b w:val="0"/>
                <w:i w:val="0"/>
                <w:sz w:val="22"/>
              </w:rPr>
            </w:pPr>
            <w:r>
              <w:rPr>
                <w:b w:val="0"/>
                <w:i w:val="0"/>
                <w:sz w:val="22"/>
                <w:szCs w:val="22"/>
              </w:rPr>
              <w:t>Updates for Catalog Year:</w:t>
            </w:r>
          </w:p>
        </w:tc>
        <w:tc>
          <w:tcPr>
            <w:tcW w:w="7200" w:type="dxa"/>
          </w:tcPr>
          <w:p w14:paraId="20389AF0" w14:textId="77777777" w:rsidR="00C164A3" w:rsidRDefault="00C164A3" w:rsidP="00821302">
            <w:pPr>
              <w:pStyle w:val="Heading2"/>
              <w:jc w:val="right"/>
              <w:rPr>
                <w:b w:val="0"/>
                <w:i w:val="0"/>
                <w:sz w:val="22"/>
              </w:rPr>
            </w:pPr>
            <w:r>
              <w:rPr>
                <w:b w:val="0"/>
                <w:i w:val="0"/>
                <w:sz w:val="22"/>
                <w:szCs w:val="22"/>
              </w:rPr>
              <w:t>201</w:t>
            </w:r>
            <w:r w:rsidR="00FE14F2">
              <w:rPr>
                <w:b w:val="0"/>
                <w:i w:val="0"/>
                <w:sz w:val="22"/>
                <w:szCs w:val="22"/>
              </w:rPr>
              <w:t>5</w:t>
            </w:r>
            <w:r>
              <w:rPr>
                <w:b w:val="0"/>
                <w:i w:val="0"/>
                <w:sz w:val="22"/>
                <w:szCs w:val="22"/>
              </w:rPr>
              <w:t>-201</w:t>
            </w:r>
            <w:r w:rsidR="00FE14F2">
              <w:rPr>
                <w:b w:val="0"/>
                <w:i w:val="0"/>
                <w:sz w:val="22"/>
                <w:szCs w:val="22"/>
              </w:rPr>
              <w:t>6</w:t>
            </w:r>
          </w:p>
        </w:tc>
      </w:tr>
    </w:tbl>
    <w:p w14:paraId="3332A069" w14:textId="77777777" w:rsidR="00D2631B" w:rsidRDefault="00D2631B"/>
    <w:p w14:paraId="3840B0E4" w14:textId="77777777" w:rsidR="00D2631B" w:rsidRDefault="00D2631B"/>
    <w:p w14:paraId="24CEDF04" w14:textId="77777777" w:rsidR="0061020B" w:rsidRDefault="0061020B" w:rsidP="0061020B">
      <w:pPr>
        <w:pStyle w:val="TOCHeading"/>
      </w:pPr>
      <w:r>
        <w:t>Table of Contents</w:t>
      </w:r>
    </w:p>
    <w:p w14:paraId="2F4E5B2B" w14:textId="77777777" w:rsidR="0061020B" w:rsidRPr="00557E01" w:rsidRDefault="0061020B" w:rsidP="0061020B">
      <w:pPr>
        <w:rPr>
          <w:lang w:eastAsia="ja-JP"/>
        </w:rPr>
      </w:pPr>
    </w:p>
    <w:p w14:paraId="6C0C5BBB" w14:textId="77777777" w:rsidR="0061020B" w:rsidRDefault="0061020B" w:rsidP="0061020B">
      <w:pPr>
        <w:pStyle w:val="TOC2"/>
        <w:numPr>
          <w:ilvl w:val="0"/>
          <w:numId w:val="23"/>
        </w:numPr>
        <w:tabs>
          <w:tab w:val="right" w:leader="dot" w:pos="10070"/>
        </w:tabs>
        <w:rPr>
          <w:noProof/>
          <w:webHidden/>
        </w:rPr>
      </w:pPr>
      <w:r w:rsidRPr="007937A0">
        <w:rPr>
          <w:noProof/>
          <w:webHidden/>
        </w:rPr>
        <w:t>Getting Started</w:t>
      </w:r>
      <w:r>
        <w:rPr>
          <w:noProof/>
          <w:webHidden/>
        </w:rPr>
        <w:t xml:space="preserve"> </w:t>
      </w:r>
      <w:r w:rsidRPr="00C65ADE">
        <w:rPr>
          <w:noProof/>
          <w:webHidden/>
        </w:rPr>
        <w:tab/>
        <w:t>2</w:t>
      </w:r>
    </w:p>
    <w:p w14:paraId="31281057" w14:textId="77777777" w:rsidR="0061020B" w:rsidRPr="009F0C27" w:rsidRDefault="0061020B" w:rsidP="0061020B"/>
    <w:p w14:paraId="6907B9BC" w14:textId="77777777" w:rsidR="0061020B" w:rsidRDefault="0061020B" w:rsidP="0061020B">
      <w:pPr>
        <w:pStyle w:val="TOC2"/>
        <w:numPr>
          <w:ilvl w:val="0"/>
          <w:numId w:val="23"/>
        </w:numPr>
        <w:tabs>
          <w:tab w:val="right" w:leader="dot" w:pos="10070"/>
        </w:tabs>
        <w:rPr>
          <w:noProof/>
        </w:rPr>
      </w:pPr>
      <w:r w:rsidRPr="007937A0">
        <w:rPr>
          <w:rStyle w:val="Hyperlink"/>
          <w:noProof/>
          <w:color w:val="auto"/>
          <w:u w:val="none"/>
        </w:rPr>
        <w:t>Terminology</w:t>
      </w:r>
      <w:r w:rsidRPr="00C65ADE">
        <w:rPr>
          <w:noProof/>
          <w:webHidden/>
        </w:rPr>
        <w:tab/>
        <w:t>2</w:t>
      </w:r>
    </w:p>
    <w:p w14:paraId="686D6338" w14:textId="77777777" w:rsidR="0061020B" w:rsidRPr="00677EA5" w:rsidRDefault="0061020B" w:rsidP="0061020B"/>
    <w:p w14:paraId="47845A32" w14:textId="77777777" w:rsidR="0061020B" w:rsidRPr="00C65ADE" w:rsidRDefault="0061020B" w:rsidP="0061020B">
      <w:pPr>
        <w:pStyle w:val="TOC2"/>
        <w:numPr>
          <w:ilvl w:val="0"/>
          <w:numId w:val="23"/>
        </w:numPr>
        <w:tabs>
          <w:tab w:val="right" w:leader="dot" w:pos="10070"/>
        </w:tabs>
        <w:rPr>
          <w:noProof/>
        </w:rPr>
      </w:pPr>
      <w:r w:rsidRPr="007937A0">
        <w:rPr>
          <w:rStyle w:val="Hyperlink"/>
          <w:noProof/>
          <w:color w:val="auto"/>
          <w:u w:val="none"/>
        </w:rPr>
        <w:t>Making Degree Requirement Updates</w:t>
      </w:r>
      <w:r w:rsidRPr="00C65ADE">
        <w:rPr>
          <w:noProof/>
          <w:webHidden/>
        </w:rPr>
        <w:tab/>
        <w:t>3</w:t>
      </w:r>
    </w:p>
    <w:p w14:paraId="3B851DDC" w14:textId="77777777" w:rsidR="0061020B" w:rsidRDefault="0061020B" w:rsidP="0061020B"/>
    <w:p w14:paraId="7CD757C3" w14:textId="77777777" w:rsidR="0061020B" w:rsidRDefault="007937A0" w:rsidP="0061020B">
      <w:pPr>
        <w:pStyle w:val="TOC2"/>
        <w:numPr>
          <w:ilvl w:val="0"/>
          <w:numId w:val="23"/>
        </w:numPr>
        <w:tabs>
          <w:tab w:val="right" w:leader="dot" w:pos="10070"/>
        </w:tabs>
        <w:rPr>
          <w:noProof/>
          <w:webHidden/>
        </w:rPr>
      </w:pPr>
      <w:r>
        <w:t xml:space="preserve">Contact for questions and assistance </w:t>
      </w:r>
      <w:r w:rsidR="0061020B" w:rsidRPr="00C65ADE">
        <w:rPr>
          <w:noProof/>
          <w:webHidden/>
        </w:rPr>
        <w:tab/>
      </w:r>
      <w:r>
        <w:rPr>
          <w:noProof/>
          <w:webHidden/>
        </w:rPr>
        <w:t>3</w:t>
      </w:r>
    </w:p>
    <w:p w14:paraId="6C4EC1AF" w14:textId="77777777" w:rsidR="0061020B" w:rsidRPr="00901100" w:rsidRDefault="0061020B" w:rsidP="0061020B">
      <w:pPr>
        <w:rPr>
          <w:webHidden/>
        </w:rPr>
      </w:pPr>
    </w:p>
    <w:p w14:paraId="24693B81" w14:textId="77777777" w:rsidR="0061020B" w:rsidRDefault="007937A0" w:rsidP="0061020B">
      <w:pPr>
        <w:pStyle w:val="TOC2"/>
        <w:numPr>
          <w:ilvl w:val="0"/>
          <w:numId w:val="23"/>
        </w:numPr>
        <w:tabs>
          <w:tab w:val="right" w:leader="dot" w:pos="10070"/>
        </w:tabs>
        <w:rPr>
          <w:noProof/>
          <w:webHidden/>
        </w:rPr>
      </w:pPr>
      <w:r>
        <w:t xml:space="preserve">General Catalog as a Contract </w:t>
      </w:r>
      <w:r w:rsidR="0061020B" w:rsidRPr="00C65ADE">
        <w:rPr>
          <w:noProof/>
          <w:webHidden/>
        </w:rPr>
        <w:tab/>
      </w:r>
      <w:r w:rsidR="00622219">
        <w:rPr>
          <w:noProof/>
          <w:webHidden/>
        </w:rPr>
        <w:t>4</w:t>
      </w:r>
    </w:p>
    <w:p w14:paraId="741C911D" w14:textId="77777777" w:rsidR="007937A0" w:rsidRDefault="007937A0" w:rsidP="007937A0">
      <w:pPr>
        <w:pStyle w:val="TOC2"/>
        <w:tabs>
          <w:tab w:val="right" w:leader="dot" w:pos="10070"/>
        </w:tabs>
        <w:ind w:left="960"/>
        <w:rPr>
          <w:noProof/>
          <w:webHidden/>
        </w:rPr>
      </w:pPr>
    </w:p>
    <w:p w14:paraId="06F7E9CB" w14:textId="77777777" w:rsidR="007937A0" w:rsidRDefault="007937A0" w:rsidP="007937A0">
      <w:pPr>
        <w:pStyle w:val="TOC2"/>
        <w:numPr>
          <w:ilvl w:val="0"/>
          <w:numId w:val="23"/>
        </w:numPr>
        <w:tabs>
          <w:tab w:val="right" w:leader="dot" w:pos="10070"/>
        </w:tabs>
        <w:rPr>
          <w:noProof/>
          <w:webHidden/>
        </w:rPr>
      </w:pPr>
      <w:r>
        <w:rPr>
          <w:noProof/>
          <w:webHidden/>
        </w:rPr>
        <w:t xml:space="preserve">New Courses </w:t>
      </w:r>
      <w:r w:rsidRPr="00C65ADE">
        <w:rPr>
          <w:noProof/>
          <w:webHidden/>
        </w:rPr>
        <w:tab/>
      </w:r>
      <w:r>
        <w:rPr>
          <w:noProof/>
          <w:webHidden/>
        </w:rPr>
        <w:t>4</w:t>
      </w:r>
    </w:p>
    <w:p w14:paraId="6FD0C5B8" w14:textId="77777777" w:rsidR="007937A0" w:rsidRPr="009F0C27" w:rsidRDefault="007937A0" w:rsidP="007937A0"/>
    <w:p w14:paraId="373E0DCB" w14:textId="77777777" w:rsidR="007937A0" w:rsidRDefault="007937A0" w:rsidP="007937A0">
      <w:pPr>
        <w:pStyle w:val="TOC2"/>
        <w:numPr>
          <w:ilvl w:val="0"/>
          <w:numId w:val="23"/>
        </w:numPr>
        <w:tabs>
          <w:tab w:val="right" w:leader="dot" w:pos="10070"/>
        </w:tabs>
        <w:rPr>
          <w:noProof/>
        </w:rPr>
      </w:pPr>
      <w:r>
        <w:rPr>
          <w:rStyle w:val="Hyperlink"/>
          <w:noProof/>
          <w:color w:val="auto"/>
          <w:u w:val="none"/>
        </w:rPr>
        <w:t xml:space="preserve">Additional Approvals </w:t>
      </w:r>
      <w:r w:rsidRPr="00C65ADE">
        <w:rPr>
          <w:noProof/>
          <w:webHidden/>
        </w:rPr>
        <w:tab/>
      </w:r>
      <w:r>
        <w:rPr>
          <w:noProof/>
          <w:webHidden/>
        </w:rPr>
        <w:t>4</w:t>
      </w:r>
    </w:p>
    <w:p w14:paraId="62A3F897" w14:textId="77777777" w:rsidR="007937A0" w:rsidRPr="00677EA5" w:rsidRDefault="007937A0" w:rsidP="007937A0"/>
    <w:p w14:paraId="47849C83" w14:textId="77777777" w:rsidR="007937A0" w:rsidRPr="00C65ADE" w:rsidRDefault="007937A0" w:rsidP="007937A0">
      <w:pPr>
        <w:pStyle w:val="TOC2"/>
        <w:numPr>
          <w:ilvl w:val="0"/>
          <w:numId w:val="23"/>
        </w:numPr>
        <w:tabs>
          <w:tab w:val="right" w:leader="dot" w:pos="10070"/>
        </w:tabs>
        <w:rPr>
          <w:noProof/>
        </w:rPr>
      </w:pPr>
      <w:r>
        <w:rPr>
          <w:rStyle w:val="Hyperlink"/>
          <w:noProof/>
          <w:color w:val="auto"/>
          <w:u w:val="none"/>
        </w:rPr>
        <w:t xml:space="preserve">Review and Approval Process </w:t>
      </w:r>
      <w:r w:rsidRPr="00C65ADE">
        <w:rPr>
          <w:noProof/>
          <w:webHidden/>
        </w:rPr>
        <w:tab/>
      </w:r>
      <w:r>
        <w:rPr>
          <w:noProof/>
          <w:webHidden/>
        </w:rPr>
        <w:t>5</w:t>
      </w:r>
    </w:p>
    <w:p w14:paraId="45751765" w14:textId="77777777" w:rsidR="007937A0" w:rsidRDefault="007937A0" w:rsidP="007937A0"/>
    <w:p w14:paraId="380F544F" w14:textId="77777777" w:rsidR="007937A0" w:rsidRDefault="007937A0" w:rsidP="007937A0"/>
    <w:p w14:paraId="3F2233A4" w14:textId="77777777" w:rsidR="007937A0" w:rsidRDefault="007937A0" w:rsidP="007937A0"/>
    <w:p w14:paraId="1E23E55C" w14:textId="77777777" w:rsidR="007937A0" w:rsidRDefault="007937A0" w:rsidP="007937A0"/>
    <w:p w14:paraId="6222B889" w14:textId="77777777" w:rsidR="00052CB6" w:rsidRDefault="00052CB6" w:rsidP="00052CB6"/>
    <w:p w14:paraId="690E4FDC" w14:textId="77777777" w:rsidR="00622219" w:rsidRDefault="00622219" w:rsidP="00052CB6"/>
    <w:p w14:paraId="651AA0EF" w14:textId="77777777" w:rsidR="00622219" w:rsidRDefault="00622219" w:rsidP="00052CB6">
      <w:pPr>
        <w:rPr>
          <w:b/>
          <w:color w:val="FF0000"/>
          <w:sz w:val="22"/>
          <w:szCs w:val="22"/>
          <w:u w:val="single"/>
        </w:rPr>
      </w:pPr>
    </w:p>
    <w:p w14:paraId="499CCDE3" w14:textId="77777777" w:rsidR="00052CB6" w:rsidRDefault="00052CB6" w:rsidP="00052CB6">
      <w:pPr>
        <w:rPr>
          <w:b/>
          <w:color w:val="FF0000"/>
          <w:sz w:val="22"/>
          <w:szCs w:val="22"/>
          <w:u w:val="single"/>
        </w:rPr>
      </w:pPr>
    </w:p>
    <w:p w14:paraId="1F9347DF" w14:textId="77777777" w:rsidR="00052CB6" w:rsidRDefault="00052CB6" w:rsidP="00052CB6">
      <w:pPr>
        <w:rPr>
          <w:b/>
          <w:color w:val="FF0000"/>
          <w:sz w:val="22"/>
          <w:szCs w:val="22"/>
          <w:u w:val="single"/>
        </w:rPr>
      </w:pPr>
    </w:p>
    <w:p w14:paraId="7038F7A5" w14:textId="77777777" w:rsidR="00052CB6" w:rsidRDefault="00052CB6" w:rsidP="00052CB6">
      <w:pPr>
        <w:rPr>
          <w:b/>
          <w:color w:val="FF0000"/>
          <w:sz w:val="22"/>
          <w:szCs w:val="22"/>
          <w:u w:val="single"/>
        </w:rPr>
      </w:pPr>
    </w:p>
    <w:p w14:paraId="548179A3" w14:textId="77777777" w:rsidR="00052CB6" w:rsidRDefault="00052CB6" w:rsidP="00052CB6">
      <w:pPr>
        <w:rPr>
          <w:b/>
          <w:color w:val="FF0000"/>
          <w:sz w:val="22"/>
          <w:szCs w:val="22"/>
          <w:u w:val="single"/>
        </w:rPr>
      </w:pPr>
    </w:p>
    <w:p w14:paraId="0624566F" w14:textId="77777777" w:rsidR="00052CB6" w:rsidRDefault="00052CB6" w:rsidP="00052CB6">
      <w:pPr>
        <w:rPr>
          <w:b/>
          <w:color w:val="FF0000"/>
          <w:sz w:val="22"/>
          <w:szCs w:val="22"/>
          <w:u w:val="single"/>
        </w:rPr>
      </w:pPr>
    </w:p>
    <w:p w14:paraId="3B14893C" w14:textId="77777777" w:rsidR="007937A0" w:rsidRDefault="007937A0" w:rsidP="00052CB6">
      <w:pPr>
        <w:rPr>
          <w:b/>
          <w:color w:val="FF0000"/>
          <w:sz w:val="22"/>
          <w:szCs w:val="22"/>
          <w:u w:val="single"/>
        </w:rPr>
      </w:pPr>
    </w:p>
    <w:p w14:paraId="1DE1A362" w14:textId="77777777" w:rsidR="00622219" w:rsidRDefault="00622219" w:rsidP="00052CB6">
      <w:pPr>
        <w:rPr>
          <w:b/>
          <w:color w:val="FF0000"/>
          <w:sz w:val="22"/>
          <w:szCs w:val="22"/>
          <w:u w:val="single"/>
        </w:rPr>
      </w:pPr>
    </w:p>
    <w:p w14:paraId="74459F3F" w14:textId="77777777" w:rsidR="00052CB6" w:rsidRPr="00C65ADE" w:rsidRDefault="00052CB6" w:rsidP="00052CB6">
      <w:pPr>
        <w:rPr>
          <w:b/>
          <w:color w:val="FF0000"/>
          <w:sz w:val="22"/>
          <w:szCs w:val="22"/>
          <w:u w:val="single"/>
        </w:rPr>
      </w:pPr>
      <w:r>
        <w:rPr>
          <w:b/>
          <w:color w:val="FF0000"/>
          <w:sz w:val="22"/>
          <w:szCs w:val="22"/>
          <w:u w:val="single"/>
        </w:rPr>
        <w:t>Deadline</w:t>
      </w:r>
    </w:p>
    <w:p w14:paraId="2DFB1A04" w14:textId="77777777" w:rsidR="00052CB6" w:rsidRDefault="00052CB6" w:rsidP="00052CB6">
      <w:pPr>
        <w:rPr>
          <w:color w:val="FF0000"/>
          <w:sz w:val="22"/>
          <w:szCs w:val="22"/>
        </w:rPr>
      </w:pPr>
    </w:p>
    <w:p w14:paraId="1521D51C" w14:textId="77777777" w:rsidR="00052CB6" w:rsidRDefault="00052CB6" w:rsidP="00052CB6">
      <w:pPr>
        <w:rPr>
          <w:color w:val="FF0000"/>
          <w:sz w:val="22"/>
          <w:szCs w:val="22"/>
        </w:rPr>
      </w:pPr>
      <w:r>
        <w:rPr>
          <w:color w:val="FF0000"/>
          <w:sz w:val="22"/>
          <w:szCs w:val="22"/>
        </w:rPr>
        <w:t>Degree requirement updates must be submitted on or before December 15</w:t>
      </w:r>
      <w:r>
        <w:rPr>
          <w:color w:val="FF0000"/>
          <w:sz w:val="22"/>
          <w:szCs w:val="22"/>
          <w:vertAlign w:val="superscript"/>
        </w:rPr>
        <w:t>th</w:t>
      </w:r>
      <w:r w:rsidRPr="00C65ADE">
        <w:rPr>
          <w:color w:val="FF0000"/>
          <w:sz w:val="22"/>
          <w:szCs w:val="22"/>
        </w:rPr>
        <w:t xml:space="preserve"> </w:t>
      </w:r>
      <w:r>
        <w:rPr>
          <w:color w:val="FF0000"/>
          <w:sz w:val="22"/>
          <w:szCs w:val="22"/>
        </w:rPr>
        <w:t>to</w:t>
      </w:r>
      <w:r w:rsidRPr="00C65ADE">
        <w:rPr>
          <w:color w:val="FF0000"/>
          <w:sz w:val="22"/>
          <w:szCs w:val="22"/>
        </w:rPr>
        <w:t xml:space="preserve"> be </w:t>
      </w:r>
      <w:r w:rsidR="00613B05">
        <w:rPr>
          <w:color w:val="FF0000"/>
          <w:sz w:val="22"/>
          <w:szCs w:val="22"/>
        </w:rPr>
        <w:t>published by May 2015</w:t>
      </w:r>
      <w:r w:rsidR="00CB4720">
        <w:rPr>
          <w:color w:val="FF0000"/>
          <w:sz w:val="22"/>
          <w:szCs w:val="22"/>
        </w:rPr>
        <w:t xml:space="preserve">.  </w:t>
      </w:r>
      <w:r w:rsidR="00CA482A">
        <w:rPr>
          <w:color w:val="FF0000"/>
          <w:sz w:val="22"/>
          <w:szCs w:val="22"/>
        </w:rPr>
        <w:t xml:space="preserve">  Updates submitted after December 15</w:t>
      </w:r>
      <w:r w:rsidR="00CA482A" w:rsidRPr="00CB4720">
        <w:rPr>
          <w:color w:val="FF0000"/>
          <w:sz w:val="22"/>
          <w:szCs w:val="22"/>
          <w:vertAlign w:val="superscript"/>
        </w:rPr>
        <w:t>th</w:t>
      </w:r>
      <w:r w:rsidR="00CA482A">
        <w:rPr>
          <w:color w:val="FF0000"/>
          <w:sz w:val="22"/>
          <w:szCs w:val="22"/>
        </w:rPr>
        <w:t xml:space="preserve"> </w:t>
      </w:r>
      <w:r w:rsidR="00613B05">
        <w:rPr>
          <w:color w:val="FF0000"/>
          <w:sz w:val="22"/>
          <w:szCs w:val="22"/>
        </w:rPr>
        <w:t>may not be considered.</w:t>
      </w:r>
      <w:r w:rsidR="00CB4720">
        <w:rPr>
          <w:color w:val="FF0000"/>
          <w:sz w:val="22"/>
          <w:szCs w:val="22"/>
        </w:rPr>
        <w:t xml:space="preserve">  </w:t>
      </w:r>
    </w:p>
    <w:p w14:paraId="4DF95BDA" w14:textId="77777777" w:rsidR="00052CB6" w:rsidRDefault="00052CB6" w:rsidP="00052CB6">
      <w:pPr>
        <w:rPr>
          <w:color w:val="FF0000"/>
          <w:sz w:val="22"/>
          <w:szCs w:val="22"/>
        </w:rPr>
      </w:pPr>
    </w:p>
    <w:p w14:paraId="72459B60" w14:textId="77777777" w:rsidR="00052CB6" w:rsidRPr="00901100" w:rsidRDefault="00052CB6" w:rsidP="00052CB6">
      <w:pPr>
        <w:pStyle w:val="ListParagraph"/>
        <w:numPr>
          <w:ilvl w:val="0"/>
          <w:numId w:val="3"/>
        </w:numPr>
        <w:rPr>
          <w:b/>
          <w:sz w:val="22"/>
          <w:szCs w:val="22"/>
          <w:u w:val="single"/>
        </w:rPr>
      </w:pPr>
      <w:bookmarkStart w:id="4" w:name="Getting_Started"/>
      <w:bookmarkEnd w:id="4"/>
      <w:r w:rsidRPr="00901100">
        <w:rPr>
          <w:b/>
          <w:sz w:val="22"/>
          <w:szCs w:val="22"/>
          <w:u w:val="single"/>
        </w:rPr>
        <w:t>Getting Started</w:t>
      </w:r>
    </w:p>
    <w:p w14:paraId="7366A244" w14:textId="77777777" w:rsidR="00052CB6" w:rsidRPr="00677EA5" w:rsidRDefault="00052CB6" w:rsidP="00052CB6">
      <w:pPr>
        <w:rPr>
          <w:color w:val="FF0000"/>
          <w:sz w:val="22"/>
          <w:szCs w:val="22"/>
        </w:rPr>
      </w:pPr>
    </w:p>
    <w:p w14:paraId="436BF63A" w14:textId="77777777" w:rsidR="00052CB6" w:rsidRDefault="00052CB6" w:rsidP="00052CB6">
      <w:pPr>
        <w:ind w:left="1080"/>
        <w:rPr>
          <w:sz w:val="22"/>
          <w:szCs w:val="22"/>
        </w:rPr>
      </w:pPr>
      <w:r>
        <w:rPr>
          <w:sz w:val="22"/>
          <w:szCs w:val="22"/>
        </w:rPr>
        <w:t>The new process for submitting degree requirement updates is displayed in the following chart:</w:t>
      </w:r>
    </w:p>
    <w:p w14:paraId="1FD1DBB9" w14:textId="77777777" w:rsidR="00052CB6" w:rsidRDefault="00052CB6" w:rsidP="00052CB6">
      <w:pPr>
        <w:rPr>
          <w:sz w:val="22"/>
          <w:szCs w:val="22"/>
        </w:rPr>
      </w:pPr>
    </w:p>
    <w:p w14:paraId="50E71B14" w14:textId="77777777" w:rsidR="00052CB6" w:rsidRPr="000D6EAA" w:rsidRDefault="00A54402" w:rsidP="00052CB6">
      <w:pPr>
        <w:rPr>
          <w:sz w:val="22"/>
          <w:szCs w:val="22"/>
        </w:rPr>
      </w:pPr>
      <w:r>
        <w:rPr>
          <w:noProof/>
        </w:rPr>
        <mc:AlternateContent>
          <mc:Choice Requires="wpg">
            <w:drawing>
              <wp:anchor distT="0" distB="0" distL="114300" distR="114300" simplePos="0" relativeHeight="251661312" behindDoc="0" locked="0" layoutInCell="1" allowOverlap="1" wp14:anchorId="14803749" wp14:editId="15D5B40E">
                <wp:simplePos x="0" y="0"/>
                <wp:positionH relativeFrom="column">
                  <wp:posOffset>812800</wp:posOffset>
                </wp:positionH>
                <wp:positionV relativeFrom="paragraph">
                  <wp:posOffset>100965</wp:posOffset>
                </wp:positionV>
                <wp:extent cx="4204335" cy="4173855"/>
                <wp:effectExtent l="57150" t="57150" r="120015" b="112395"/>
                <wp:wrapSquare wrapText="bothSides"/>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04335" cy="4173855"/>
                          <a:chOff x="0" y="0"/>
                          <a:chExt cx="6781612" cy="6495403"/>
                        </a:xfrm>
                      </wpg:grpSpPr>
                      <wps:wsp>
                        <wps:cNvPr id="3" name="Straight Arrow Connector 3"/>
                        <wps:cNvCnPr>
                          <a:stCxn id="7" idx="2"/>
                          <a:endCxn id="9" idx="0"/>
                        </wps:cNvCnPr>
                        <wps:spPr>
                          <a:xfrm>
                            <a:off x="3419843" y="3209192"/>
                            <a:ext cx="4762" cy="439615"/>
                          </a:xfrm>
                          <a:prstGeom prst="straightConnector1">
                            <a:avLst/>
                          </a:prstGeom>
                          <a:ln w="19050">
                            <a:tailEnd type="arrow"/>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4" name="TextBox 3"/>
                        <wps:cNvSpPr txBox="1"/>
                        <wps:spPr>
                          <a:xfrm>
                            <a:off x="0" y="0"/>
                            <a:ext cx="6781612" cy="474333"/>
                          </a:xfrm>
                          <a:prstGeom prst="rect">
                            <a:avLst/>
                          </a:prstGeom>
                          <a:noFill/>
                          <a:ln w="38100" cmpd="dbl">
                            <a:solidFill>
                              <a:schemeClr val="tx2">
                                <a:lumMod val="60000"/>
                                <a:lumOff val="40000"/>
                              </a:schemeClr>
                            </a:solidFill>
                          </a:ln>
                          <a:effectLst>
                            <a:outerShdw blurRad="50800" dist="38100" dir="2700000" algn="tl" rotWithShape="0">
                              <a:prstClr val="black">
                                <a:alpha val="40000"/>
                              </a:prstClr>
                            </a:outerShdw>
                          </a:effectLst>
                        </wps:spPr>
                        <wps:txbx>
                          <w:txbxContent>
                            <w:p w14:paraId="4B3E9896" w14:textId="77777777" w:rsidR="00821302" w:rsidRPr="000737A4" w:rsidRDefault="00821302" w:rsidP="00052CB6">
                              <w:pPr>
                                <w:pStyle w:val="NormalWeb"/>
                                <w:jc w:val="center"/>
                                <w:rPr>
                                  <w:sz w:val="24"/>
                                  <w:szCs w:val="24"/>
                                </w:rPr>
                              </w:pPr>
                              <w:r w:rsidRPr="000737A4">
                                <w:rPr>
                                  <w:rFonts w:ascii="Arial" w:hAnsi="Arial" w:cs="Arial"/>
                                  <w:color w:val="000000" w:themeColor="text1"/>
                                  <w:kern w:val="24"/>
                                  <w:sz w:val="24"/>
                                  <w:szCs w:val="24"/>
                                </w:rPr>
                                <w:t xml:space="preserve">FLOWCHART </w:t>
                              </w:r>
                              <w:r>
                                <w:rPr>
                                  <w:rFonts w:ascii="Arial" w:hAnsi="Arial" w:cs="Arial"/>
                                  <w:color w:val="000000" w:themeColor="text1"/>
                                  <w:kern w:val="24"/>
                                  <w:sz w:val="24"/>
                                  <w:szCs w:val="24"/>
                                </w:rPr>
                                <w:t>FOR DEGREE</w:t>
                              </w:r>
                              <w:r w:rsidRPr="000737A4">
                                <w:rPr>
                                  <w:rFonts w:ascii="Arial" w:hAnsi="Arial" w:cs="Arial"/>
                                  <w:color w:val="000000" w:themeColor="text1"/>
                                  <w:kern w:val="24"/>
                                  <w:sz w:val="24"/>
                                  <w:szCs w:val="24"/>
                                </w:rPr>
                                <w:t xml:space="preserve"> REQUIREMENT UPDATES</w:t>
                              </w:r>
                            </w:p>
                          </w:txbxContent>
                        </wps:txbx>
                        <wps:bodyPr wrap="square" rtlCol="0">
                          <a:spAutoFit/>
                        </wps:bodyPr>
                      </wps:wsp>
                      <wps:wsp>
                        <wps:cNvPr id="5" name="TextBox 4"/>
                        <wps:cNvSpPr txBox="1"/>
                        <wps:spPr>
                          <a:xfrm>
                            <a:off x="1025739" y="694497"/>
                            <a:ext cx="4780212" cy="535601"/>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w="19050">
                            <a:solidFill>
                              <a:schemeClr val="tx2">
                                <a:lumMod val="60000"/>
                                <a:lumOff val="40000"/>
                              </a:schemeClr>
                            </a:solidFill>
                          </a:ln>
                          <a:effectLst>
                            <a:outerShdw blurRad="50800" dist="38100" dir="2700000" algn="tl" rotWithShape="0">
                              <a:prstClr val="black">
                                <a:alpha val="40000"/>
                              </a:prstClr>
                            </a:outerShdw>
                          </a:effectLst>
                        </wps:spPr>
                        <wps:txbx>
                          <w:txbxContent>
                            <w:p w14:paraId="689920FA" w14:textId="77777777" w:rsidR="00821302" w:rsidRDefault="00821302" w:rsidP="00052CB6">
                              <w:pPr>
                                <w:pStyle w:val="NormalWeb"/>
                                <w:jc w:val="center"/>
                              </w:pPr>
                              <w:r>
                                <w:rPr>
                                  <w:rFonts w:ascii="Arial" w:hAnsi="Arial" w:cs="Arial"/>
                                  <w:color w:val="000000" w:themeColor="text1"/>
                                  <w:kern w:val="24"/>
                                  <w:sz w:val="16"/>
                                  <w:szCs w:val="16"/>
                                </w:rPr>
                                <w:t xml:space="preserve">Academic unit submits AAR and major sequence updates </w:t>
                              </w:r>
                              <w:r>
                                <w:rPr>
                                  <w:rFonts w:ascii="Arial" w:hAnsi="Arial" w:cs="Arial"/>
                                  <w:color w:val="000000" w:themeColor="text1"/>
                                  <w:kern w:val="24"/>
                                  <w:sz w:val="16"/>
                                  <w:szCs w:val="16"/>
                                </w:rPr>
                                <w:br/>
                                <w:t xml:space="preserve">to Curricular Affairs by </w:t>
                              </w:r>
                              <w:r w:rsidRPr="002A1EC5">
                                <w:rPr>
                                  <w:rFonts w:ascii="Arial" w:hAnsi="Arial" w:cs="Arial"/>
                                  <w:color w:val="000000" w:themeColor="text1"/>
                                  <w:kern w:val="24"/>
                                  <w:sz w:val="16"/>
                                  <w:szCs w:val="16"/>
                                </w:rPr>
                                <w:t xml:space="preserve">December </w:t>
                              </w:r>
                              <w:r>
                                <w:rPr>
                                  <w:rFonts w:ascii="Arial" w:hAnsi="Arial" w:cs="Arial"/>
                                  <w:color w:val="000000" w:themeColor="text1"/>
                                  <w:kern w:val="24"/>
                                  <w:sz w:val="16"/>
                                  <w:szCs w:val="16"/>
                                </w:rPr>
                                <w:t>15</w:t>
                              </w:r>
                              <w:r>
                                <w:rPr>
                                  <w:rFonts w:ascii="Arial" w:hAnsi="Arial" w:cs="Arial"/>
                                  <w:color w:val="000000" w:themeColor="text1"/>
                                  <w:kern w:val="24"/>
                                  <w:sz w:val="16"/>
                                  <w:szCs w:val="16"/>
                                  <w:vertAlign w:val="superscript"/>
                                </w:rPr>
                                <w:t>th</w:t>
                              </w:r>
                            </w:p>
                          </w:txbxContent>
                        </wps:txbx>
                        <wps:bodyPr wrap="square" rtlCol="0">
                          <a:spAutoFit/>
                        </wps:bodyPr>
                      </wps:wsp>
                      <wps:wsp>
                        <wps:cNvPr id="6" name="TextBox 5"/>
                        <wps:cNvSpPr txBox="1"/>
                        <wps:spPr>
                          <a:xfrm>
                            <a:off x="1033801" y="1537127"/>
                            <a:ext cx="4772018" cy="353774"/>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w="19050">
                            <a:solidFill>
                              <a:schemeClr val="tx2">
                                <a:lumMod val="60000"/>
                                <a:lumOff val="40000"/>
                              </a:schemeClr>
                            </a:solidFill>
                          </a:ln>
                          <a:effectLst>
                            <a:outerShdw blurRad="50800" dist="38100" dir="2700000" algn="tl" rotWithShape="0">
                              <a:prstClr val="black">
                                <a:alpha val="40000"/>
                              </a:prstClr>
                            </a:outerShdw>
                          </a:effectLst>
                        </wps:spPr>
                        <wps:txbx>
                          <w:txbxContent>
                            <w:p w14:paraId="07209045" w14:textId="77777777" w:rsidR="00821302" w:rsidRPr="00CB4720" w:rsidRDefault="00821302" w:rsidP="00052CB6">
                              <w:pPr>
                                <w:pStyle w:val="NormalWeb"/>
                                <w:jc w:val="center"/>
                                <w:rPr>
                                  <w:sz w:val="16"/>
                                  <w:szCs w:val="16"/>
                                </w:rPr>
                              </w:pPr>
                              <w:r w:rsidRPr="00CB4720">
                                <w:rPr>
                                  <w:rFonts w:ascii="Arial" w:hAnsi="Arial" w:cs="Arial"/>
                                  <w:color w:val="000000" w:themeColor="text1"/>
                                  <w:kern w:val="24"/>
                                  <w:sz w:val="16"/>
                                  <w:szCs w:val="16"/>
                                </w:rPr>
                                <w:t>Curricular Affairs reviews and clarifies updates</w:t>
                              </w:r>
                            </w:p>
                          </w:txbxContent>
                        </wps:txbx>
                        <wps:bodyPr wrap="square" rtlCol="0">
                          <a:spAutoFit/>
                        </wps:bodyPr>
                      </wps:wsp>
                      <wps:wsp>
                        <wps:cNvPr id="7" name="Diamond 7"/>
                        <wps:cNvSpPr/>
                        <wps:spPr>
                          <a:xfrm>
                            <a:off x="2148254" y="2031022"/>
                            <a:ext cx="2543175" cy="1178170"/>
                          </a:xfrm>
                          <a:prstGeom prst="diamond">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w="19050">
                            <a:solidFill>
                              <a:schemeClr val="tx2">
                                <a:lumMod val="60000"/>
                                <a:lumOff val="40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FF1A2C5" w14:textId="77777777" w:rsidR="00821302" w:rsidRDefault="00821302" w:rsidP="00052CB6"/>
                          </w:txbxContent>
                        </wps:txbx>
                        <wps:bodyPr rtlCol="0" anchor="ctr"/>
                      </wps:wsp>
                      <wps:wsp>
                        <wps:cNvPr id="8" name="TextBox 7"/>
                        <wps:cNvSpPr txBox="1"/>
                        <wps:spPr>
                          <a:xfrm>
                            <a:off x="2428722" y="2333720"/>
                            <a:ext cx="1825228" cy="639362"/>
                          </a:xfrm>
                          <a:prstGeom prst="rect">
                            <a:avLst/>
                          </a:prstGeom>
                          <a:noFill/>
                        </wps:spPr>
                        <wps:txbx>
                          <w:txbxContent>
                            <w:p w14:paraId="6F81E7C3" w14:textId="77777777" w:rsidR="00821302" w:rsidRPr="00CB4720" w:rsidRDefault="00821302" w:rsidP="00CB4720">
                              <w:pPr>
                                <w:pStyle w:val="NormalWeb"/>
                                <w:jc w:val="center"/>
                                <w:rPr>
                                  <w:rFonts w:ascii="Arial" w:hAnsi="Arial" w:cs="Arial"/>
                                  <w:color w:val="000000" w:themeColor="text1"/>
                                  <w:kern w:val="24"/>
                                  <w:sz w:val="16"/>
                                  <w:szCs w:val="16"/>
                                </w:rPr>
                              </w:pPr>
                              <w:r w:rsidRPr="00CB4720">
                                <w:rPr>
                                  <w:rFonts w:ascii="Arial" w:hAnsi="Arial" w:cs="Arial"/>
                                  <w:color w:val="000000" w:themeColor="text1"/>
                                  <w:kern w:val="24"/>
                                  <w:sz w:val="16"/>
                                  <w:szCs w:val="16"/>
                                </w:rPr>
                                <w:t>Update approved</w:t>
                              </w:r>
                            </w:p>
                            <w:p w14:paraId="65A50ACA" w14:textId="77777777" w:rsidR="00821302" w:rsidRPr="00CB4720" w:rsidRDefault="00821302" w:rsidP="00CB4720">
                              <w:pPr>
                                <w:pStyle w:val="NormalWeb"/>
                                <w:jc w:val="center"/>
                                <w:rPr>
                                  <w:sz w:val="16"/>
                                  <w:szCs w:val="16"/>
                                </w:rPr>
                              </w:pPr>
                              <w:proofErr w:type="gramStart"/>
                              <w:r w:rsidRPr="00CB4720">
                                <w:rPr>
                                  <w:rFonts w:ascii="Arial" w:hAnsi="Arial" w:cs="Arial"/>
                                  <w:color w:val="000000" w:themeColor="text1"/>
                                  <w:kern w:val="24"/>
                                  <w:sz w:val="16"/>
                                  <w:szCs w:val="16"/>
                                </w:rPr>
                                <w:t>by</w:t>
                              </w:r>
                              <w:proofErr w:type="gramEnd"/>
                              <w:r w:rsidRPr="00CB4720">
                                <w:rPr>
                                  <w:rFonts w:ascii="Arial" w:hAnsi="Arial" w:cs="Arial"/>
                                  <w:color w:val="000000" w:themeColor="text1"/>
                                  <w:kern w:val="24"/>
                                  <w:sz w:val="16"/>
                                  <w:szCs w:val="16"/>
                                </w:rPr>
                                <w:t xml:space="preserve"> Curricular Affairs?</w:t>
                              </w:r>
                            </w:p>
                          </w:txbxContent>
                        </wps:txbx>
                        <wps:bodyPr wrap="none" rtlCol="0">
                          <a:noAutofit/>
                        </wps:bodyPr>
                      </wps:wsp>
                      <wps:wsp>
                        <wps:cNvPr id="9" name="TextBox 8"/>
                        <wps:cNvSpPr txBox="1"/>
                        <wps:spPr>
                          <a:xfrm>
                            <a:off x="1110731" y="3648309"/>
                            <a:ext cx="4627597" cy="717429"/>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w="19050">
                            <a:solidFill>
                              <a:schemeClr val="tx2">
                                <a:lumMod val="60000"/>
                                <a:lumOff val="40000"/>
                              </a:schemeClr>
                            </a:solidFill>
                          </a:ln>
                          <a:effectLst>
                            <a:outerShdw blurRad="50800" dist="38100" dir="2700000" algn="tl" rotWithShape="0">
                              <a:prstClr val="black">
                                <a:alpha val="40000"/>
                              </a:prstClr>
                            </a:outerShdw>
                          </a:effectLst>
                        </wps:spPr>
                        <wps:txbx>
                          <w:txbxContent>
                            <w:p w14:paraId="00A3531A" w14:textId="77777777" w:rsidR="00821302" w:rsidRDefault="00821302" w:rsidP="00052CB6">
                              <w:pPr>
                                <w:pStyle w:val="NormalWeb"/>
                                <w:jc w:val="center"/>
                              </w:pPr>
                              <w:r>
                                <w:rPr>
                                  <w:rFonts w:ascii="Arial" w:hAnsi="Arial" w:cs="Arial"/>
                                  <w:color w:val="000000" w:themeColor="text1"/>
                                  <w:kern w:val="24"/>
                                  <w:sz w:val="16"/>
                                  <w:szCs w:val="16"/>
                                </w:rPr>
                                <w:t>Approved updates forwarded to Academic Advisement/Degree Tracker teams and applied to AARs and major sequence in UAccess</w:t>
                              </w:r>
                            </w:p>
                          </w:txbxContent>
                        </wps:txbx>
                        <wps:bodyPr wrap="square" rtlCol="0">
                          <a:spAutoFit/>
                        </wps:bodyPr>
                      </wps:wsp>
                      <wps:wsp>
                        <wps:cNvPr id="10" name="Straight Arrow Connector 10"/>
                        <wps:cNvCnPr>
                          <a:stCxn id="5" idx="2"/>
                          <a:endCxn id="6" idx="0"/>
                        </wps:cNvCnPr>
                        <wps:spPr>
                          <a:xfrm>
                            <a:off x="3415810" y="1221382"/>
                            <a:ext cx="4033" cy="315954"/>
                          </a:xfrm>
                          <a:prstGeom prst="straightConnector1">
                            <a:avLst/>
                          </a:prstGeom>
                          <a:ln w="19050">
                            <a:tailEnd type="arrow"/>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11" name="Elbow Connector 11"/>
                        <wps:cNvCnPr>
                          <a:stCxn id="7" idx="3"/>
                          <a:endCxn id="5" idx="3"/>
                        </wps:cNvCnPr>
                        <wps:spPr>
                          <a:xfrm flipV="1">
                            <a:off x="4691429" y="957987"/>
                            <a:ext cx="1114423" cy="1662121"/>
                          </a:xfrm>
                          <a:prstGeom prst="bentConnector3">
                            <a:avLst>
                              <a:gd name="adj1" fmla="val 133087"/>
                            </a:avLst>
                          </a:prstGeom>
                          <a:ln w="19050">
                            <a:tailEnd type="arrow"/>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12" name="TextBox 19"/>
                        <wps:cNvSpPr txBox="1"/>
                        <wps:spPr>
                          <a:xfrm>
                            <a:off x="6202400" y="1684961"/>
                            <a:ext cx="357466" cy="505887"/>
                          </a:xfrm>
                          <a:prstGeom prst="rect">
                            <a:avLst/>
                          </a:prstGeom>
                          <a:noFill/>
                          <a:ln>
                            <a:noFill/>
                          </a:ln>
                        </wps:spPr>
                        <wps:txbx>
                          <w:txbxContent>
                            <w:p w14:paraId="696445BB" w14:textId="77777777" w:rsidR="00821302" w:rsidRDefault="00821302" w:rsidP="00052CB6">
                              <w:pPr>
                                <w:pStyle w:val="NormalWeb"/>
                              </w:pPr>
                              <w:r>
                                <w:rPr>
                                  <w:rFonts w:ascii="Arial" w:hAnsi="Arial" w:cs="Arial"/>
                                  <w:b/>
                                  <w:bCs/>
                                  <w:color w:val="000000" w:themeColor="text1"/>
                                  <w:kern w:val="24"/>
                                  <w:sz w:val="16"/>
                                  <w:szCs w:val="16"/>
                                </w:rPr>
                                <w:t>No</w:t>
                              </w:r>
                            </w:p>
                          </w:txbxContent>
                        </wps:txbx>
                        <wps:bodyPr wrap="square" rtlCol="0">
                          <a:spAutoFit/>
                        </wps:bodyPr>
                      </wps:wsp>
                      <wps:wsp>
                        <wps:cNvPr id="13" name="TextBox 18"/>
                        <wps:cNvSpPr txBox="1"/>
                        <wps:spPr>
                          <a:xfrm>
                            <a:off x="4165173" y="2960525"/>
                            <a:ext cx="427116" cy="687783"/>
                          </a:xfrm>
                          <a:prstGeom prst="rect">
                            <a:avLst/>
                          </a:prstGeom>
                          <a:noFill/>
                          <a:ln>
                            <a:noFill/>
                          </a:ln>
                        </wps:spPr>
                        <wps:txbx>
                          <w:txbxContent>
                            <w:p w14:paraId="50284B44" w14:textId="77777777" w:rsidR="00821302" w:rsidRDefault="00821302" w:rsidP="00052CB6">
                              <w:pPr>
                                <w:pStyle w:val="NormalWeb"/>
                              </w:pPr>
                              <w:r w:rsidRPr="00CB4720">
                                <w:rPr>
                                  <w:rFonts w:ascii="Arial" w:hAnsi="Arial" w:cs="Arial"/>
                                  <w:b/>
                                  <w:bCs/>
                                  <w:color w:val="000000" w:themeColor="text1"/>
                                  <w:kern w:val="24"/>
                                  <w:sz w:val="16"/>
                                  <w:szCs w:val="16"/>
                                </w:rPr>
                                <w:t>Yes</w:t>
                              </w:r>
                            </w:p>
                          </w:txbxContent>
                        </wps:txbx>
                        <wps:bodyPr wrap="square" rtlCol="0">
                          <a:spAutoFit/>
                        </wps:bodyPr>
                      </wps:wsp>
                      <wps:wsp>
                        <wps:cNvPr id="14" name="TextBox 84"/>
                        <wps:cNvSpPr txBox="1"/>
                        <wps:spPr>
                          <a:xfrm>
                            <a:off x="1148096" y="5959875"/>
                            <a:ext cx="4572288" cy="535528"/>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w="19050">
                            <a:solidFill>
                              <a:schemeClr val="tx2">
                                <a:lumMod val="60000"/>
                                <a:lumOff val="40000"/>
                              </a:schemeClr>
                            </a:solidFill>
                          </a:ln>
                          <a:effectLst>
                            <a:outerShdw blurRad="50800" dist="38100" dir="2700000" algn="tl" rotWithShape="0">
                              <a:prstClr val="black">
                                <a:alpha val="40000"/>
                              </a:prstClr>
                            </a:outerShdw>
                          </a:effectLst>
                        </wps:spPr>
                        <wps:txbx>
                          <w:txbxContent>
                            <w:p w14:paraId="035CDB65" w14:textId="77777777" w:rsidR="00821302" w:rsidRDefault="00821302" w:rsidP="006014C6">
                              <w:pPr>
                                <w:pStyle w:val="NormalWeb"/>
                                <w:jc w:val="center"/>
                              </w:pPr>
                              <w:r>
                                <w:rPr>
                                  <w:rFonts w:ascii="Arial" w:hAnsi="Arial" w:cs="Arial"/>
                                  <w:color w:val="000000" w:themeColor="text1"/>
                                  <w:kern w:val="24"/>
                                  <w:sz w:val="16"/>
                                  <w:szCs w:val="16"/>
                                </w:rPr>
                                <w:t xml:space="preserve">Updates applied in UAccess and posted to Degree Search and </w:t>
                              </w:r>
                              <w:r>
                                <w:rPr>
                                  <w:rFonts w:ascii="Arial" w:hAnsi="Arial" w:cs="Arial"/>
                                  <w:i/>
                                  <w:color w:val="000000" w:themeColor="text1"/>
                                  <w:kern w:val="24"/>
                                  <w:sz w:val="16"/>
                                  <w:szCs w:val="16"/>
                                </w:rPr>
                                <w:t>2015-16</w:t>
                              </w:r>
                              <w:r w:rsidRPr="006014C6">
                                <w:rPr>
                                  <w:rFonts w:ascii="Arial" w:hAnsi="Arial" w:cs="Arial"/>
                                  <w:i/>
                                  <w:color w:val="000000" w:themeColor="text1"/>
                                  <w:kern w:val="24"/>
                                  <w:sz w:val="16"/>
                                  <w:szCs w:val="16"/>
                                </w:rPr>
                                <w:t xml:space="preserve"> UA General Catalog</w:t>
                              </w:r>
                            </w:p>
                          </w:txbxContent>
                        </wps:txbx>
                        <wps:bodyPr wrap="square" rtlCol="0">
                          <a:spAutoFit/>
                        </wps:bodyPr>
                      </wps:wsp>
                      <wps:wsp>
                        <wps:cNvPr id="15" name="Diamond 15"/>
                        <wps:cNvSpPr/>
                        <wps:spPr>
                          <a:xfrm>
                            <a:off x="2157779" y="4361717"/>
                            <a:ext cx="2543174" cy="1178171"/>
                          </a:xfrm>
                          <a:prstGeom prst="diamond">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w="19050">
                            <a:solidFill>
                              <a:schemeClr val="tx2">
                                <a:lumMod val="60000"/>
                                <a:lumOff val="40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BDE7C0E" w14:textId="77777777" w:rsidR="00821302" w:rsidRDefault="00821302" w:rsidP="00052CB6"/>
                          </w:txbxContent>
                        </wps:txbx>
                        <wps:bodyPr rtlCol="0" anchor="ctr"/>
                      </wps:wsp>
                      <wps:wsp>
                        <wps:cNvPr id="16" name="TextBox 177"/>
                        <wps:cNvSpPr txBox="1"/>
                        <wps:spPr>
                          <a:xfrm>
                            <a:off x="2563924" y="4719988"/>
                            <a:ext cx="1690026" cy="505956"/>
                          </a:xfrm>
                          <a:prstGeom prst="rect">
                            <a:avLst/>
                          </a:prstGeom>
                          <a:noFill/>
                        </wps:spPr>
                        <wps:txbx>
                          <w:txbxContent>
                            <w:p w14:paraId="5B840146" w14:textId="77777777" w:rsidR="00821302" w:rsidRDefault="00821302" w:rsidP="006014C6">
                              <w:pPr>
                                <w:pStyle w:val="NormalWeb"/>
                                <w:jc w:val="center"/>
                                <w:rPr>
                                  <w:rFonts w:ascii="Arial" w:hAnsi="Arial" w:cs="Arial"/>
                                  <w:color w:val="000000" w:themeColor="text1"/>
                                  <w:kern w:val="24"/>
                                  <w:sz w:val="16"/>
                                  <w:szCs w:val="16"/>
                                </w:rPr>
                              </w:pPr>
                              <w:r>
                                <w:rPr>
                                  <w:rFonts w:ascii="Arial" w:hAnsi="Arial" w:cs="Arial"/>
                                  <w:color w:val="000000" w:themeColor="text1"/>
                                  <w:kern w:val="24"/>
                                  <w:sz w:val="16"/>
                                  <w:szCs w:val="16"/>
                                </w:rPr>
                                <w:t>Academic unit</w:t>
                              </w:r>
                            </w:p>
                            <w:p w14:paraId="7231B9A9" w14:textId="77777777" w:rsidR="00821302" w:rsidRDefault="00821302" w:rsidP="006014C6">
                              <w:pPr>
                                <w:pStyle w:val="NormalWeb"/>
                                <w:jc w:val="center"/>
                              </w:pPr>
                              <w:proofErr w:type="gramStart"/>
                              <w:r>
                                <w:rPr>
                                  <w:rFonts w:ascii="Arial" w:hAnsi="Arial" w:cs="Arial"/>
                                  <w:color w:val="000000" w:themeColor="text1"/>
                                  <w:kern w:val="24"/>
                                  <w:sz w:val="16"/>
                                  <w:szCs w:val="16"/>
                                </w:rPr>
                                <w:t>approves</w:t>
                              </w:r>
                              <w:proofErr w:type="gramEnd"/>
                              <w:r>
                                <w:rPr>
                                  <w:rFonts w:ascii="Arial" w:hAnsi="Arial" w:cs="Arial"/>
                                  <w:color w:val="000000" w:themeColor="text1"/>
                                  <w:kern w:val="24"/>
                                  <w:sz w:val="16"/>
                                  <w:szCs w:val="16"/>
                                </w:rPr>
                                <w:t xml:space="preserve"> updates?</w:t>
                              </w:r>
                            </w:p>
                          </w:txbxContent>
                        </wps:txbx>
                        <wps:bodyPr wrap="none" rtlCol="0">
                          <a:spAutoFit/>
                        </wps:bodyPr>
                      </wps:wsp>
                      <wps:wsp>
                        <wps:cNvPr id="17" name="Straight Arrow Connector 17"/>
                        <wps:cNvCnPr>
                          <a:stCxn id="9" idx="2"/>
                          <a:endCxn id="15" idx="0"/>
                        </wps:cNvCnPr>
                        <wps:spPr>
                          <a:xfrm>
                            <a:off x="3424604" y="4175597"/>
                            <a:ext cx="4763" cy="186119"/>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s:wsp>
                        <wps:cNvPr id="18" name="Shape 186"/>
                        <wps:cNvCnPr>
                          <a:stCxn id="15" idx="1"/>
                          <a:endCxn id="5" idx="1"/>
                        </wps:cNvCnPr>
                        <wps:spPr>
                          <a:xfrm rot="10800000">
                            <a:off x="1025770" y="957989"/>
                            <a:ext cx="1132012" cy="3992815"/>
                          </a:xfrm>
                          <a:prstGeom prst="bentConnector3">
                            <a:avLst>
                              <a:gd name="adj1" fmla="val 132573"/>
                            </a:avLst>
                          </a:prstGeom>
                          <a:ln w="19050">
                            <a:tailEnd type="arrow"/>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19" name="TextBox 95"/>
                        <wps:cNvSpPr txBox="1"/>
                        <wps:spPr>
                          <a:xfrm>
                            <a:off x="179931" y="2467466"/>
                            <a:ext cx="357466" cy="505887"/>
                          </a:xfrm>
                          <a:prstGeom prst="rect">
                            <a:avLst/>
                          </a:prstGeom>
                          <a:noFill/>
                          <a:ln>
                            <a:noFill/>
                          </a:ln>
                        </wps:spPr>
                        <wps:txbx>
                          <w:txbxContent>
                            <w:p w14:paraId="0D3AD055" w14:textId="77777777" w:rsidR="00821302" w:rsidRDefault="00821302" w:rsidP="00052CB6">
                              <w:pPr>
                                <w:pStyle w:val="NormalWeb"/>
                              </w:pPr>
                              <w:r>
                                <w:rPr>
                                  <w:rFonts w:ascii="Arial" w:hAnsi="Arial" w:cs="Arial"/>
                                  <w:b/>
                                  <w:bCs/>
                                  <w:color w:val="000000" w:themeColor="text1"/>
                                  <w:kern w:val="24"/>
                                  <w:sz w:val="16"/>
                                  <w:szCs w:val="16"/>
                                </w:rPr>
                                <w:t>No</w:t>
                              </w:r>
                            </w:p>
                          </w:txbxContent>
                        </wps:txbx>
                        <wps:bodyPr wrap="square" rtlCol="0">
                          <a:spAutoFit/>
                        </wps:bodyPr>
                      </wps:wsp>
                      <wps:wsp>
                        <wps:cNvPr id="20" name="Straight Arrow Connector 20"/>
                        <wps:cNvCnPr>
                          <a:stCxn id="15" idx="2"/>
                          <a:endCxn id="14" idx="0"/>
                        </wps:cNvCnPr>
                        <wps:spPr>
                          <a:xfrm>
                            <a:off x="3429367" y="5539887"/>
                            <a:ext cx="4762" cy="420565"/>
                          </a:xfrm>
                          <a:prstGeom prst="straightConnector1">
                            <a:avLst/>
                          </a:prstGeom>
                          <a:ln w="19050">
                            <a:tailEnd type="arrow"/>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21" name="TextBox 83"/>
                        <wps:cNvSpPr txBox="1"/>
                        <wps:spPr>
                          <a:xfrm>
                            <a:off x="4146737" y="5326741"/>
                            <a:ext cx="445552" cy="687783"/>
                          </a:xfrm>
                          <a:prstGeom prst="rect">
                            <a:avLst/>
                          </a:prstGeom>
                          <a:noFill/>
                          <a:ln>
                            <a:noFill/>
                          </a:ln>
                        </wps:spPr>
                        <wps:txbx>
                          <w:txbxContent>
                            <w:p w14:paraId="375C8440" w14:textId="77777777" w:rsidR="00821302" w:rsidRPr="00CB4720" w:rsidRDefault="00821302" w:rsidP="00052CB6">
                              <w:pPr>
                                <w:pStyle w:val="NormalWeb"/>
                                <w:rPr>
                                  <w:sz w:val="16"/>
                                  <w:szCs w:val="16"/>
                                </w:rPr>
                              </w:pPr>
                              <w:r w:rsidRPr="00CB4720">
                                <w:rPr>
                                  <w:rFonts w:ascii="Arial" w:hAnsi="Arial" w:cs="Arial"/>
                                  <w:b/>
                                  <w:bCs/>
                                  <w:color w:val="000000" w:themeColor="text1"/>
                                  <w:kern w:val="24"/>
                                  <w:sz w:val="16"/>
                                  <w:szCs w:val="16"/>
                                </w:rPr>
                                <w:t>Yes</w:t>
                              </w:r>
                            </w:p>
                          </w:txbxContent>
                        </wps:txbx>
                        <wps:bodyPr wrap="square" rtlCol="0">
                          <a:spAutoFit/>
                        </wps:bodyPr>
                      </wps:wsp>
                      <wps:wsp>
                        <wps:cNvPr id="22" name="Straight Arrow Connector 22"/>
                        <wps:cNvCnPr>
                          <a:stCxn id="6" idx="2"/>
                          <a:endCxn id="7" idx="0"/>
                        </wps:cNvCnPr>
                        <wps:spPr>
                          <a:xfrm>
                            <a:off x="3419843" y="1896510"/>
                            <a:ext cx="0" cy="134512"/>
                          </a:xfrm>
                          <a:prstGeom prst="straightConnector1">
                            <a:avLst/>
                          </a:prstGeom>
                          <a:ln w="19050">
                            <a:tailEnd type="arrow"/>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4803749" id="Group 1" o:spid="_x0000_s1026" style="position:absolute;margin-left:64pt;margin-top:7.95pt;width:331.05pt;height:328.65pt;z-index:251661312;mso-width-relative:margin;mso-height-relative:margin" coordsize="67816,6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">
                <v:shapetype id="_x0000_t32" coordsize="21600,21600" o:spt="32" o:oned="t" path="m,l21600,21600e" filled="f">
                  <v:path arrowok="t" fillok="f" o:connecttype="none"/>
                  <o:lock v:ext="edit" shapetype="t"/>
                </v:shapetype>
                <v:shape id="Straight Arrow Connector 3" o:spid="_x0000_s1027" type="#_x0000_t32" style="position:absolute;left:34198;top:32091;width:48;height:43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W1MAAAADaAAAADwAAAGRycy9kb3ducmV2LnhtbESPQYvCMBSE74L/ITzBi2iqokjXKCII&#10;XjyoC3t9NG/b7DYvNYla/70RBI/DzHzDLNetrcWNfDCOFYxHGQjiwmnDpYLv8264ABEissbaMSl4&#10;UID1qttZYq7dnY90O8VSJAiHHBVUMTa5lKGoyGIYuYY4eb/OW4xJ+lJqj/cEt7WcZNlcWjScFips&#10;aFtR8X+6WgXbs59dDvNZPZB/polhMDWGf5Tq99rNF4hIbfyE3+29VjCF15V0A+Tq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kvltTAAAAA2gAAAA8AAAAAAAAAAAAAAAAA&#10;oQIAAGRycy9kb3ducmV2LnhtbFBLBQYAAAAABAAEAPkAAACOAwAAAAA=&#10;" strokecolor="#4579b8 [3044]" strokeweight="1.5pt">
                  <v:stroke endarrow="open"/>
                  <v:shadow on="t" color="black" opacity="26214f" origin="-.5,-.5" offset=".74836mm,.74836mm"/>
                </v:shape>
                <v:shapetype id="_x0000_t202" coordsize="21600,21600" o:spt="202" path="m,l,21600r21600,l21600,xe">
                  <v:stroke joinstyle="miter"/>
                  <v:path gradientshapeok="t" o:connecttype="rect"/>
                </v:shapetype>
                <v:shape id="TextBox 3" o:spid="_x0000_s1028" type="#_x0000_t202" style="position:absolute;width:67816;height:4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SfbMQA&#10;AADaAAAADwAAAGRycy9kb3ducmV2LnhtbESPQWvCQBSE7wX/w/IKXkrdKEVszCZYQZDiJerF2yP7&#10;TEKzb9PsxsT++m6h4HGYmW+YJBtNI27UudqygvksAkFcWF1zqeB82r2uQDiPrLGxTAru5CBLJ08J&#10;xtoOnNPt6EsRIOxiVFB538ZSuqIig25mW+LgXW1n0AfZlVJ3OAS4aeQiipbSYM1hocKWthUVX8fe&#10;KOjv7udl+Z73O2oO35dPyvVh/6HU9HncrEF4Gv0j/N/eawVv8Hcl3AC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En2zEAAAA2gAAAA8AAAAAAAAAAAAAAAAAmAIAAGRycy9k&#10;b3ducmV2LnhtbFBLBQYAAAAABAAEAPUAAACJAwAAAAA=&#10;" filled="f" strokecolor="#548dd4 [1951]" strokeweight="3pt">
                  <v:stroke linestyle="thinThin"/>
                  <v:shadow on="t" color="black" opacity="26214f" origin="-.5,-.5" offset=".74836mm,.74836mm"/>
                  <v:textbox style="mso-fit-shape-to-text:t">
                    <w:txbxContent>
                      <w:p w14:paraId="4B3E9896" w14:textId="77777777" w:rsidR="00821302" w:rsidRPr="000737A4" w:rsidRDefault="00821302" w:rsidP="00052CB6">
                        <w:pPr>
                          <w:pStyle w:val="NormalWeb"/>
                          <w:jc w:val="center"/>
                          <w:rPr>
                            <w:sz w:val="24"/>
                            <w:szCs w:val="24"/>
                          </w:rPr>
                        </w:pPr>
                        <w:r w:rsidRPr="000737A4">
                          <w:rPr>
                            <w:rFonts w:ascii="Arial" w:hAnsi="Arial" w:cs="Arial"/>
                            <w:color w:val="000000" w:themeColor="text1"/>
                            <w:kern w:val="24"/>
                            <w:sz w:val="24"/>
                            <w:szCs w:val="24"/>
                          </w:rPr>
                          <w:t xml:space="preserve">FLOWCHART </w:t>
                        </w:r>
                        <w:r>
                          <w:rPr>
                            <w:rFonts w:ascii="Arial" w:hAnsi="Arial" w:cs="Arial"/>
                            <w:color w:val="000000" w:themeColor="text1"/>
                            <w:kern w:val="24"/>
                            <w:sz w:val="24"/>
                            <w:szCs w:val="24"/>
                          </w:rPr>
                          <w:t>FOR DEGREE</w:t>
                        </w:r>
                        <w:r w:rsidRPr="000737A4">
                          <w:rPr>
                            <w:rFonts w:ascii="Arial" w:hAnsi="Arial" w:cs="Arial"/>
                            <w:color w:val="000000" w:themeColor="text1"/>
                            <w:kern w:val="24"/>
                            <w:sz w:val="24"/>
                            <w:szCs w:val="24"/>
                          </w:rPr>
                          <w:t xml:space="preserve"> REQUIREMENT UPDATES</w:t>
                        </w:r>
                      </w:p>
                    </w:txbxContent>
                  </v:textbox>
                </v:shape>
                <v:shape id="TextBox 4" o:spid="_x0000_s1029" type="#_x0000_t202" style="position:absolute;left:10257;top:6944;width:47802;height:5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763sMA&#10;AADaAAAADwAAAGRycy9kb3ducmV2LnhtbESPQWvCQBSE7wX/w/IEL8VsKrTE6CpSEEt7qop4fGSf&#10;STDvbZrdxvTfdwsFj8PMfMMs1wM3qqfO104MPCUpKJLC2VpKA8fDdpqB8gHFYuOEDPyQh/Vq9LDE&#10;3LqbfFK/D6WKEPE5GqhCaHOtfVERo09cSxK9i+sYQ5RdqW2HtwjnRs/S9EUz1hIXKmzptaLiuv9m&#10;A8Muey/recG7j/OFv7bZqW8f2ZjJeNgsQAUawj38336zBp7h70q8AX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763sMAAADaAAAADwAAAAAAAAAAAAAAAACYAgAAZHJzL2Rv&#10;d25yZXYueG1sUEsFBgAAAAAEAAQA9QAAAIgDAAAAAA==&#10;" fillcolor="#8aabd3 [2132]" strokecolor="#548dd4 [1951]" strokeweight="1.5pt">
                  <v:fill color2="#d6e2f0 [756]" rotate="t" angle="45" colors="0 #9ab5e4;.5 #c2d1ed;1 #e1e8f5" focus="100%" type="gradient"/>
                  <v:shadow on="t" color="black" opacity="26214f" origin="-.5,-.5" offset=".74836mm,.74836mm"/>
                  <v:textbox style="mso-fit-shape-to-text:t">
                    <w:txbxContent>
                      <w:p w14:paraId="689920FA" w14:textId="77777777" w:rsidR="00821302" w:rsidRDefault="00821302" w:rsidP="00052CB6">
                        <w:pPr>
                          <w:pStyle w:val="NormalWeb"/>
                          <w:jc w:val="center"/>
                        </w:pPr>
                        <w:r>
                          <w:rPr>
                            <w:rFonts w:ascii="Arial" w:hAnsi="Arial" w:cs="Arial"/>
                            <w:color w:val="000000" w:themeColor="text1"/>
                            <w:kern w:val="24"/>
                            <w:sz w:val="16"/>
                            <w:szCs w:val="16"/>
                          </w:rPr>
                          <w:t xml:space="preserve">Academic unit submits AAR and major sequence updates </w:t>
                        </w:r>
                        <w:r>
                          <w:rPr>
                            <w:rFonts w:ascii="Arial" w:hAnsi="Arial" w:cs="Arial"/>
                            <w:color w:val="000000" w:themeColor="text1"/>
                            <w:kern w:val="24"/>
                            <w:sz w:val="16"/>
                            <w:szCs w:val="16"/>
                          </w:rPr>
                          <w:br/>
                          <w:t xml:space="preserve">to Curricular Affairs by </w:t>
                        </w:r>
                        <w:r w:rsidRPr="002A1EC5">
                          <w:rPr>
                            <w:rFonts w:ascii="Arial" w:hAnsi="Arial" w:cs="Arial"/>
                            <w:color w:val="000000" w:themeColor="text1"/>
                            <w:kern w:val="24"/>
                            <w:sz w:val="16"/>
                            <w:szCs w:val="16"/>
                          </w:rPr>
                          <w:t xml:space="preserve">December </w:t>
                        </w:r>
                        <w:r>
                          <w:rPr>
                            <w:rFonts w:ascii="Arial" w:hAnsi="Arial" w:cs="Arial"/>
                            <w:color w:val="000000" w:themeColor="text1"/>
                            <w:kern w:val="24"/>
                            <w:sz w:val="16"/>
                            <w:szCs w:val="16"/>
                          </w:rPr>
                          <w:t>15</w:t>
                        </w:r>
                        <w:r>
                          <w:rPr>
                            <w:rFonts w:ascii="Arial" w:hAnsi="Arial" w:cs="Arial"/>
                            <w:color w:val="000000" w:themeColor="text1"/>
                            <w:kern w:val="24"/>
                            <w:sz w:val="16"/>
                            <w:szCs w:val="16"/>
                            <w:vertAlign w:val="superscript"/>
                          </w:rPr>
                          <w:t>th</w:t>
                        </w:r>
                      </w:p>
                    </w:txbxContent>
                  </v:textbox>
                </v:shape>
                <v:shape id="TextBox 5" o:spid="_x0000_s1030" type="#_x0000_t202" style="position:absolute;left:10338;top:15371;width:47720;height:3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xkqcMA&#10;AADaAAAADwAAAGRycy9kb3ducmV2LnhtbESPT2vCQBTE7wW/w/IEL0U39SAxuhERxNKeaot4fGRf&#10;/mDe2zS7jem37xYKPQ4z8xtmuxu5VQP1vnFi4GmRgCIpnG2kMvDxfpynoHxAsdg6IQPf5GGXTx62&#10;mFl3lzcazqFSESI+QwN1CF2mtS9qYvQL15FEr3Q9Y4iyr7Tt8R7h3Oplkqw0YyNxocaODjUVt/MX&#10;GxhP6UvVrAs+vV5L/jyml6F7ZGNm03G/ARVoDP/hv/azNbCC3yvxBu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xkqcMAAADaAAAADwAAAAAAAAAAAAAAAACYAgAAZHJzL2Rv&#10;d25yZXYueG1sUEsFBgAAAAAEAAQA9QAAAIgDAAAAAA==&#10;" fillcolor="#8aabd3 [2132]" strokecolor="#548dd4 [1951]" strokeweight="1.5pt">
                  <v:fill color2="#d6e2f0 [756]" rotate="t" angle="45" colors="0 #9ab5e4;.5 #c2d1ed;1 #e1e8f5" focus="100%" type="gradient"/>
                  <v:shadow on="t" color="black" opacity="26214f" origin="-.5,-.5" offset=".74836mm,.74836mm"/>
                  <v:textbox style="mso-fit-shape-to-text:t">
                    <w:txbxContent>
                      <w:p w14:paraId="07209045" w14:textId="77777777" w:rsidR="00821302" w:rsidRPr="00CB4720" w:rsidRDefault="00821302" w:rsidP="00052CB6">
                        <w:pPr>
                          <w:pStyle w:val="NormalWeb"/>
                          <w:jc w:val="center"/>
                          <w:rPr>
                            <w:sz w:val="16"/>
                            <w:szCs w:val="16"/>
                          </w:rPr>
                        </w:pPr>
                        <w:r w:rsidRPr="00CB4720">
                          <w:rPr>
                            <w:rFonts w:ascii="Arial" w:hAnsi="Arial" w:cs="Arial"/>
                            <w:color w:val="000000" w:themeColor="text1"/>
                            <w:kern w:val="24"/>
                            <w:sz w:val="16"/>
                            <w:szCs w:val="16"/>
                          </w:rPr>
                          <w:t>Curricular Affairs reviews and clarifies updates</w:t>
                        </w:r>
                      </w:p>
                    </w:txbxContent>
                  </v:textbox>
                </v:shape>
                <v:shapetype id="_x0000_t4" coordsize="21600,21600" o:spt="4" path="m10800,l,10800,10800,21600,21600,10800xe">
                  <v:stroke joinstyle="miter"/>
                  <v:path gradientshapeok="t" o:connecttype="rect" textboxrect="5400,5400,16200,16200"/>
                </v:shapetype>
                <v:shape id="Diamond 7" o:spid="_x0000_s1031" type="#_x0000_t4" style="position:absolute;left:21482;top:20310;width:25432;height:11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3nCcMA&#10;AADaAAAADwAAAGRycy9kb3ducmV2LnhtbESPS4vCQBCE78L+h6GFvYhOdsUH2YwigrqKFx+w1ybT&#10;JiGZnpAZNf77HUHwWFTVV1Qyb00lbtS4wrKCr0EEgji1uuBMwfm06k9BOI+ssbJMCh7kYD776CQY&#10;a3vnA92OPhMBwi5GBbn3dSylS3My6Aa2Jg7exTYGfZBNJnWD9wA3lfyOorE0WHBYyLGmZU5pebya&#10;QKk26+FOLvY7V/ZG4+2Isr91T6nPbrv4AeGp9e/wq/2rFUzgeSXcAD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3nCcMAAADaAAAADwAAAAAAAAAAAAAAAACYAgAAZHJzL2Rv&#10;d25yZXYueG1sUEsFBgAAAAAEAAQA9QAAAIgDAAAAAA==&#10;" fillcolor="#8aabd3 [2132]" strokecolor="#548dd4 [1951]" strokeweight="1.5pt">
                  <v:fill color2="#d6e2f0 [756]" rotate="t" angle="45" colors="0 #9ab5e4;.5 #c2d1ed;1 #e1e8f5" focus="100%" type="gradient"/>
                  <v:shadow on="t" color="black" opacity="26214f" origin="-.5,-.5" offset=".74836mm,.74836mm"/>
                  <v:textbox>
                    <w:txbxContent>
                      <w:p w14:paraId="6FF1A2C5" w14:textId="77777777" w:rsidR="00821302" w:rsidRDefault="00821302" w:rsidP="00052CB6"/>
                    </w:txbxContent>
                  </v:textbox>
                </v:shape>
                <v:shape id="TextBox 7" o:spid="_x0000_s1032" type="#_x0000_t202" style="position:absolute;left:24287;top:23337;width:18252;height:63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SH/cIA&#10;AADaAAAADwAAAGRycy9kb3ducmV2LnhtbERPz2vCMBS+D/wfwhO8DE3tYEg1iijKYOKYevD4bJ5t&#10;tXkpSVa7/fXLYbDjx/d7tuhMLVpyvrKsYDxKQBDnVldcKDgdN8MJCB+QNdaWScE3eVjMe08zzLR9&#10;8Ce1h1CIGMI+QwVlCE0mpc9LMuhHtiGO3NU6gyFCV0jt8BHDTS3TJHmVBiuODSU2tCopvx++jIKf&#10;D7ezabrbji/nl6oN6+fb/n2v1KDfLacgAnXhX/znftMK4tZ4Jd4A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If9wgAAANoAAAAPAAAAAAAAAAAAAAAAAJgCAABkcnMvZG93&#10;bnJldi54bWxQSwUGAAAAAAQABAD1AAAAhwMAAAAA&#10;" filled="f" stroked="f">
                  <v:textbox>
                    <w:txbxContent>
                      <w:p w14:paraId="6F81E7C3" w14:textId="77777777" w:rsidR="00821302" w:rsidRPr="00CB4720" w:rsidRDefault="00821302" w:rsidP="00CB4720">
                        <w:pPr>
                          <w:pStyle w:val="NormalWeb"/>
                          <w:jc w:val="center"/>
                          <w:rPr>
                            <w:rFonts w:ascii="Arial" w:hAnsi="Arial" w:cs="Arial"/>
                            <w:color w:val="000000" w:themeColor="text1"/>
                            <w:kern w:val="24"/>
                            <w:sz w:val="16"/>
                            <w:szCs w:val="16"/>
                          </w:rPr>
                        </w:pPr>
                        <w:r w:rsidRPr="00CB4720">
                          <w:rPr>
                            <w:rFonts w:ascii="Arial" w:hAnsi="Arial" w:cs="Arial"/>
                            <w:color w:val="000000" w:themeColor="text1"/>
                            <w:kern w:val="24"/>
                            <w:sz w:val="16"/>
                            <w:szCs w:val="16"/>
                          </w:rPr>
                          <w:t>Update approved</w:t>
                        </w:r>
                      </w:p>
                      <w:p w14:paraId="65A50ACA" w14:textId="77777777" w:rsidR="00821302" w:rsidRPr="00CB4720" w:rsidRDefault="00821302" w:rsidP="00CB4720">
                        <w:pPr>
                          <w:pStyle w:val="NormalWeb"/>
                          <w:jc w:val="center"/>
                          <w:rPr>
                            <w:sz w:val="16"/>
                            <w:szCs w:val="16"/>
                          </w:rPr>
                        </w:pPr>
                        <w:proofErr w:type="gramStart"/>
                        <w:r w:rsidRPr="00CB4720">
                          <w:rPr>
                            <w:rFonts w:ascii="Arial" w:hAnsi="Arial" w:cs="Arial"/>
                            <w:color w:val="000000" w:themeColor="text1"/>
                            <w:kern w:val="24"/>
                            <w:sz w:val="16"/>
                            <w:szCs w:val="16"/>
                          </w:rPr>
                          <w:t>by</w:t>
                        </w:r>
                        <w:proofErr w:type="gramEnd"/>
                        <w:r w:rsidRPr="00CB4720">
                          <w:rPr>
                            <w:rFonts w:ascii="Arial" w:hAnsi="Arial" w:cs="Arial"/>
                            <w:color w:val="000000" w:themeColor="text1"/>
                            <w:kern w:val="24"/>
                            <w:sz w:val="16"/>
                            <w:szCs w:val="16"/>
                          </w:rPr>
                          <w:t xml:space="preserve"> Curricular Affairs?</w:t>
                        </w:r>
                      </w:p>
                    </w:txbxContent>
                  </v:textbox>
                </v:shape>
                <v:shape id="TextBox 8" o:spid="_x0000_s1033" type="#_x0000_t202" style="position:absolute;left:11107;top:36483;width:46276;height:7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Pw28MA&#10;AADaAAAADwAAAGRycy9kb3ducmV2LnhtbESPT2vCQBTE7wW/w/KEXopu6qHEmFVEEKU91Rbx+Mi+&#10;/MG8tzG7jem37xYKPQ4z8xsm34zcqoF63zgx8DxPQJEUzjZSGfj82M9SUD6gWGydkIFv8rBZTx5y&#10;zKy7yzsNp1CpCBGfoYE6hC7T2hc1Mfq560iiV7qeMUTZV9r2eI9wbvUiSV40YyNxocaOdjUV19MX&#10;GxgP6WvVLAs+vF1Kvu3T89A9sTGP03G7AhVoDP/hv/bRGljC75V4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Pw28MAAADaAAAADwAAAAAAAAAAAAAAAACYAgAAZHJzL2Rv&#10;d25yZXYueG1sUEsFBgAAAAAEAAQA9QAAAIgDAAAAAA==&#10;" fillcolor="#8aabd3 [2132]" strokecolor="#548dd4 [1951]" strokeweight="1.5pt">
                  <v:fill color2="#d6e2f0 [756]" rotate="t" angle="45" colors="0 #9ab5e4;.5 #c2d1ed;1 #e1e8f5" focus="100%" type="gradient"/>
                  <v:shadow on="t" color="black" opacity="26214f" origin="-.5,-.5" offset=".74836mm,.74836mm"/>
                  <v:textbox style="mso-fit-shape-to-text:t">
                    <w:txbxContent>
                      <w:p w14:paraId="00A3531A" w14:textId="77777777" w:rsidR="00821302" w:rsidRDefault="00821302" w:rsidP="00052CB6">
                        <w:pPr>
                          <w:pStyle w:val="NormalWeb"/>
                          <w:jc w:val="center"/>
                        </w:pPr>
                        <w:r>
                          <w:rPr>
                            <w:rFonts w:ascii="Arial" w:hAnsi="Arial" w:cs="Arial"/>
                            <w:color w:val="000000" w:themeColor="text1"/>
                            <w:kern w:val="24"/>
                            <w:sz w:val="16"/>
                            <w:szCs w:val="16"/>
                          </w:rPr>
                          <w:t>Approved updates forwarded to Academic Advisement/Degree Tracker teams and applied to AARs and major sequence in UAccess</w:t>
                        </w:r>
                      </w:p>
                    </w:txbxContent>
                  </v:textbox>
                </v:shape>
                <v:shape id="Straight Arrow Connector 10" o:spid="_x0000_s1034" type="#_x0000_t32" style="position:absolute;left:34158;top:12213;width:40;height:31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IE8MMAAADbAAAADwAAAGRycy9kb3ducmV2LnhtbESPQWsCMRCF7wX/QxihF9FsWxRZjSKC&#10;4MVDtdDrsBl3o5vJmqS6/vvOodDbDO/Ne98s171v1Z1icoENvE0KUMRVsI5rA1+n3XgOKmVki21g&#10;MvCkBOvV4GWJpQ0P/qT7MddKQjiVaKDJuSu1TlVDHtMkdMSinUP0mGWNtbYRHxLuW/1eFDPt0bE0&#10;NNjRtqHqevzxBranOL0dZtN2pC+uy2n04Rx/G/M67DcLUJn6/G/+u95bwRd6+UUG0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SBPDDAAAA2wAAAA8AAAAAAAAAAAAA&#10;AAAAoQIAAGRycy9kb3ducmV2LnhtbFBLBQYAAAAABAAEAPkAAACRAwAAAAA=&#10;" strokecolor="#4579b8 [3044]" strokeweight="1.5pt">
                  <v:stroke endarrow="open"/>
                  <v:shadow on="t" color="black" opacity="26214f" origin="-.5,-.5" offset=".74836mm,.74836mm"/>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1" o:spid="_x0000_s1035" type="#_x0000_t34" style="position:absolute;left:46914;top:9579;width:11144;height:1662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Onkr0AAADbAAAADwAAAGRycy9kb3ducmV2LnhtbERPy6rCMBDdC/5DGMGNaFoXF6lGUUFx&#10;q9b90IxttZmUJtrq15sLgrs5nOcsVp2pxJMaV1pWEE8iEMSZ1SXnCtLzbjwD4TyyxsoyKXiRg9Wy&#10;31tgom3LR3qefC5CCLsEFRTe14mULivIoJvYmjhwV9sY9AE2udQNtiHcVHIaRX/SYMmhocCatgVl&#10;99PDKFjr+HbO03dkRrvW7S+HTZ3OjkoNB916DsJT53/ir/ugw/wY/n8JB8jl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Uzp5K9AAAA2wAAAA8AAAAAAAAAAAAAAAAAoQIA&#10;AGRycy9kb3ducmV2LnhtbFBLBQYAAAAABAAEAPkAAACLAwAAAAA=&#10;" adj="28747" strokecolor="#4579b8 [3044]" strokeweight="1.5pt">
                  <v:stroke endarrow="open"/>
                  <v:shadow on="t" color="black" opacity="26214f" origin="-.5,-.5" offset=".74836mm,.74836mm"/>
                </v:shape>
                <v:shape id="TextBox 19" o:spid="_x0000_s1036" type="#_x0000_t202" style="position:absolute;left:62024;top:16849;width:3574;height:5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c1L8A&#10;AADbAAAADwAAAGRycy9kb3ducmV2LnhtbERPTWvCQBC9C/0PywjedKNQKalrCLYFD1606X3ITrOh&#10;2dmQnZr4712h0Ns83ufsisl36kpDbAMbWK8yUMR1sC03BqrPj+ULqCjIFrvAZOBGEYr902yHuQ0j&#10;n+l6kUalEI45GnAifa51rB15jKvQEyfuOwweJcGh0XbAMYX7Tm+ybKs9tpwaHPZ0cFT/XH69ARFb&#10;rm/Vu4/Hr+n0NrqsfsbKmMV8Kl9BCU3yL/5zH22av4HHL+kAv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HVzUvwAAANsAAAAPAAAAAAAAAAAAAAAAAJgCAABkcnMvZG93bnJl&#10;di54bWxQSwUGAAAAAAQABAD1AAAAhAMAAAAA&#10;" filled="f" stroked="f">
                  <v:textbox style="mso-fit-shape-to-text:t">
                    <w:txbxContent>
                      <w:p w14:paraId="696445BB" w14:textId="77777777" w:rsidR="00821302" w:rsidRDefault="00821302" w:rsidP="00052CB6">
                        <w:pPr>
                          <w:pStyle w:val="NormalWeb"/>
                        </w:pPr>
                        <w:r>
                          <w:rPr>
                            <w:rFonts w:ascii="Arial" w:hAnsi="Arial" w:cs="Arial"/>
                            <w:b/>
                            <w:bCs/>
                            <w:color w:val="000000" w:themeColor="text1"/>
                            <w:kern w:val="24"/>
                            <w:sz w:val="16"/>
                            <w:szCs w:val="16"/>
                          </w:rPr>
                          <w:t>No</w:t>
                        </w:r>
                      </w:p>
                    </w:txbxContent>
                  </v:textbox>
                </v:shape>
                <v:shape id="TextBox 18" o:spid="_x0000_s1037" type="#_x0000_t202" style="position:absolute;left:41651;top:29605;width:4271;height:6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5T78A&#10;AADbAAAADwAAAGRycy9kb3ducmV2LnhtbERPS2vCQBC+F/wPywje6sZK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UflPvwAAANsAAAAPAAAAAAAAAAAAAAAAAJgCAABkcnMvZG93bnJl&#10;di54bWxQSwUGAAAAAAQABAD1AAAAhAMAAAAA&#10;" filled="f" stroked="f">
                  <v:textbox style="mso-fit-shape-to-text:t">
                    <w:txbxContent>
                      <w:p w14:paraId="50284B44" w14:textId="77777777" w:rsidR="00821302" w:rsidRDefault="00821302" w:rsidP="00052CB6">
                        <w:pPr>
                          <w:pStyle w:val="NormalWeb"/>
                        </w:pPr>
                        <w:r w:rsidRPr="00CB4720">
                          <w:rPr>
                            <w:rFonts w:ascii="Arial" w:hAnsi="Arial" w:cs="Arial"/>
                            <w:b/>
                            <w:bCs/>
                            <w:color w:val="000000" w:themeColor="text1"/>
                            <w:kern w:val="24"/>
                            <w:sz w:val="16"/>
                            <w:szCs w:val="16"/>
                          </w:rPr>
                          <w:t>Yes</w:t>
                        </w:r>
                      </w:p>
                    </w:txbxContent>
                  </v:textbox>
                </v:shape>
                <v:shape id="TextBox 84" o:spid="_x0000_s1038" type="#_x0000_t202" style="position:absolute;left:11480;top:59598;width:45723;height:5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FXlsIA&#10;AADbAAAADwAAAGRycy9kb3ducmV2LnhtbERPTWvCQBC9F/wPywheitlUSonRVaQglvZUFfE4ZMck&#10;mJlNs9uY/vtuoeBtHu9zluuBG9VT52snBp6SFBRJ4WwtpYHjYTvNQPmAYrFxQgZ+yMN6NXpYYm7d&#10;TT6p34dSxRDxORqoQmhzrX1REaNPXEsSuYvrGEOEXalth7cYzo2epemLZqwlNlTY0mtFxXX/zQaG&#10;XfZe1vOCdx/nC39ts1PfPrIxk/GwWYAKNIS7+N/9ZuP8Z/j7JR6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4VeWwgAAANsAAAAPAAAAAAAAAAAAAAAAAJgCAABkcnMvZG93&#10;bnJldi54bWxQSwUGAAAAAAQABAD1AAAAhwMAAAAA&#10;" fillcolor="#8aabd3 [2132]" strokecolor="#548dd4 [1951]" strokeweight="1.5pt">
                  <v:fill color2="#d6e2f0 [756]" rotate="t" angle="45" colors="0 #9ab5e4;.5 #c2d1ed;1 #e1e8f5" focus="100%" type="gradient"/>
                  <v:shadow on="t" color="black" opacity="26214f" origin="-.5,-.5" offset=".74836mm,.74836mm"/>
                  <v:textbox style="mso-fit-shape-to-text:t">
                    <w:txbxContent>
                      <w:p w14:paraId="035CDB65" w14:textId="77777777" w:rsidR="00821302" w:rsidRDefault="00821302" w:rsidP="006014C6">
                        <w:pPr>
                          <w:pStyle w:val="NormalWeb"/>
                          <w:jc w:val="center"/>
                        </w:pPr>
                        <w:r>
                          <w:rPr>
                            <w:rFonts w:ascii="Arial" w:hAnsi="Arial" w:cs="Arial"/>
                            <w:color w:val="000000" w:themeColor="text1"/>
                            <w:kern w:val="24"/>
                            <w:sz w:val="16"/>
                            <w:szCs w:val="16"/>
                          </w:rPr>
                          <w:t xml:space="preserve">Updates applied in UAccess and posted to Degree Search and </w:t>
                        </w:r>
                        <w:r>
                          <w:rPr>
                            <w:rFonts w:ascii="Arial" w:hAnsi="Arial" w:cs="Arial"/>
                            <w:i/>
                            <w:color w:val="000000" w:themeColor="text1"/>
                            <w:kern w:val="24"/>
                            <w:sz w:val="16"/>
                            <w:szCs w:val="16"/>
                          </w:rPr>
                          <w:t>2015-16</w:t>
                        </w:r>
                        <w:r w:rsidRPr="006014C6">
                          <w:rPr>
                            <w:rFonts w:ascii="Arial" w:hAnsi="Arial" w:cs="Arial"/>
                            <w:i/>
                            <w:color w:val="000000" w:themeColor="text1"/>
                            <w:kern w:val="24"/>
                            <w:sz w:val="16"/>
                            <w:szCs w:val="16"/>
                          </w:rPr>
                          <w:t xml:space="preserve"> UA General Catalog</w:t>
                        </w:r>
                      </w:p>
                    </w:txbxContent>
                  </v:textbox>
                </v:shape>
                <v:shape id="Diamond 15" o:spid="_x0000_s1039" type="#_x0000_t4" style="position:absolute;left:21577;top:43617;width:25432;height:11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6q5MUA&#10;AADbAAAADwAAAGRycy9kb3ducmV2LnhtbESPQWvCQBCF7wX/wzJCL6FurERK6kZEaKripVbwOmSn&#10;SUh2NmS3Sfrv3UKhtxnee9+82Wwn04qBeldbVrBcxCCIC6trLhVcP9+eXkA4j6yxtUwKfsjBNps9&#10;bDDVduQPGi6+FAHCLkUFlfddKqUrKjLoFrYjDtqX7Q36sPal1D2OAW5a+RzHa2mw5nChwo72FRXN&#10;5dsESvuer05ydz65JkrWx4TKWx4p9Tifdq8gPE3+3/yXPuhQP4HfX8IAMr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LqrkxQAAANsAAAAPAAAAAAAAAAAAAAAAAJgCAABkcnMv&#10;ZG93bnJldi54bWxQSwUGAAAAAAQABAD1AAAAigMAAAAA&#10;" fillcolor="#8aabd3 [2132]" strokecolor="#548dd4 [1951]" strokeweight="1.5pt">
                  <v:fill color2="#d6e2f0 [756]" rotate="t" angle="45" colors="0 #9ab5e4;.5 #c2d1ed;1 #e1e8f5" focus="100%" type="gradient"/>
                  <v:shadow on="t" color="black" opacity="26214f" origin="-.5,-.5" offset=".74836mm,.74836mm"/>
                  <v:textbox>
                    <w:txbxContent>
                      <w:p w14:paraId="2BDE7C0E" w14:textId="77777777" w:rsidR="00821302" w:rsidRDefault="00821302" w:rsidP="00052CB6"/>
                    </w:txbxContent>
                  </v:textbox>
                </v:shape>
                <v:shape id="TextBox 177" o:spid="_x0000_s1040" type="#_x0000_t202" style="position:absolute;left:25639;top:47199;width:16900;height:50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XHNMEA&#10;AADbAAAADwAAAGRycy9kb3ducmV2LnhtbERPzWrCQBC+F3yHZYTemo3SikZXEW3BW2v0AYbsNJsm&#10;Oxuy2yT16buFgrf5+H5nsxttI3rqfOVYwSxJQRAXTldcKrhe3p6WIHxA1tg4JgU/5GG3nTxsMNNu&#10;4DP1eShFDGGfoQITQptJ6QtDFn3iWuLIfbrOYoiwK6XucIjhtpHzNF1IixXHBoMtHQwVdf5tFSxT&#10;+17Xq/mHt8+32Ys5HN1r+6XU43Tcr0EEGsNd/O8+6Th/AX+/x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lxzTBAAAA2wAAAA8AAAAAAAAAAAAAAAAAmAIAAGRycy9kb3du&#10;cmV2LnhtbFBLBQYAAAAABAAEAPUAAACGAwAAAAA=&#10;" filled="f" stroked="f">
                  <v:textbox style="mso-fit-shape-to-text:t">
                    <w:txbxContent>
                      <w:p w14:paraId="5B840146" w14:textId="77777777" w:rsidR="00821302" w:rsidRDefault="00821302" w:rsidP="006014C6">
                        <w:pPr>
                          <w:pStyle w:val="NormalWeb"/>
                          <w:jc w:val="center"/>
                          <w:rPr>
                            <w:rFonts w:ascii="Arial" w:hAnsi="Arial" w:cs="Arial"/>
                            <w:color w:val="000000" w:themeColor="text1"/>
                            <w:kern w:val="24"/>
                            <w:sz w:val="16"/>
                            <w:szCs w:val="16"/>
                          </w:rPr>
                        </w:pPr>
                        <w:r>
                          <w:rPr>
                            <w:rFonts w:ascii="Arial" w:hAnsi="Arial" w:cs="Arial"/>
                            <w:color w:val="000000" w:themeColor="text1"/>
                            <w:kern w:val="24"/>
                            <w:sz w:val="16"/>
                            <w:szCs w:val="16"/>
                          </w:rPr>
                          <w:t>Academic unit</w:t>
                        </w:r>
                      </w:p>
                      <w:p w14:paraId="7231B9A9" w14:textId="77777777" w:rsidR="00821302" w:rsidRDefault="00821302" w:rsidP="006014C6">
                        <w:pPr>
                          <w:pStyle w:val="NormalWeb"/>
                          <w:jc w:val="center"/>
                        </w:pPr>
                        <w:proofErr w:type="gramStart"/>
                        <w:r>
                          <w:rPr>
                            <w:rFonts w:ascii="Arial" w:hAnsi="Arial" w:cs="Arial"/>
                            <w:color w:val="000000" w:themeColor="text1"/>
                            <w:kern w:val="24"/>
                            <w:sz w:val="16"/>
                            <w:szCs w:val="16"/>
                          </w:rPr>
                          <w:t>approves</w:t>
                        </w:r>
                        <w:proofErr w:type="gramEnd"/>
                        <w:r>
                          <w:rPr>
                            <w:rFonts w:ascii="Arial" w:hAnsi="Arial" w:cs="Arial"/>
                            <w:color w:val="000000" w:themeColor="text1"/>
                            <w:kern w:val="24"/>
                            <w:sz w:val="16"/>
                            <w:szCs w:val="16"/>
                          </w:rPr>
                          <w:t xml:space="preserve"> updates?</w:t>
                        </w:r>
                      </w:p>
                    </w:txbxContent>
                  </v:textbox>
                </v:shape>
                <v:shape id="Straight Arrow Connector 17" o:spid="_x0000_s1041" type="#_x0000_t32" style="position:absolute;left:34246;top:41755;width:47;height:18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lmEr4AAADbAAAADwAAAGRycy9kb3ducmV2LnhtbERPTYvCMBC9L/gfwgje1lRBV6pRRBC8&#10;mnVFb0MztsVmUptY67/fCIK3ebzPWaw6W4mWGl86VjAaJiCIM2dKzhUcfrffMxA+IBusHJOCJ3lY&#10;LXtfC0yNe/CeWh1yEUPYp6igCKFOpfRZQRb90NXEkbu4xmKIsMmlafARw20lx0kylRZLjg0F1rQp&#10;KLvqu1Wwv+nd1E1ca/h4+jtjR1pv7koN+t16DiJQFz7it3tn4vwfeP0SD5DL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raWYSvgAAANsAAAAPAAAAAAAAAAAAAAAAAKEC&#10;AABkcnMvZG93bnJldi54bWxQSwUGAAAAAAQABAD5AAAAjAMAAAAA&#10;" strokecolor="#4579b8 [3044]" strokeweight="1.5pt">
                  <v:stroke endarrow="open"/>
                </v:shape>
                <v:shape id="Shape 186" o:spid="_x0000_s1042" type="#_x0000_t34" style="position:absolute;left:10257;top:9579;width:11320;height:39929;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08G8MAAADbAAAADwAAAGRycy9kb3ducmV2LnhtbESPQYvCQAyF7wv+hyGCt3WqB1mqoxRB&#10;FBFBdw97DJ3YFjuZ2hlt++/NYWFvCe/lvS+rTe9q9aI2VJ4NzKYJKOLc24oLAz/fu88vUCEiW6w9&#10;k4GBAmzWo48VptZ3fKHXNRZKQjikaKCMsUm1DnlJDsPUN8Si3XzrMMraFtq22Em4q/U8SRbaYcXS&#10;UGJD25Ly+/XpDOyOw28dn/vjqTrdcejO2SV/ZMZMxn22BBWpj//mv+uDFXyBlV9kAL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9PBvDAAAA2wAAAA8AAAAAAAAAAAAA&#10;AAAAoQIAAGRycy9kb3ducmV2LnhtbFBLBQYAAAAABAAEAPkAAACRAwAAAAA=&#10;" adj="28636" strokecolor="#4579b8 [3044]" strokeweight="1.5pt">
                  <v:stroke endarrow="open"/>
                  <v:shadow on="t" color="black" opacity="26214f" origin="-.5,-.5" offset=".74836mm,.74836mm"/>
                </v:shape>
                <v:shape id="TextBox 95" o:spid="_x0000_s1043" type="#_x0000_t202" style="position:absolute;left:1799;top:24674;width:3574;height:5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nOpb8A&#10;AADbAAAADwAAAGRycy9kb3ducmV2LnhtbERPS2vCQBC+F/wPywje6saCpY2uIj7AQy+18T5kx2ww&#10;OxuyUxP/vSsUepuP7znL9eAbdaMu1oENzKYZKOIy2JorA8XP4fUDVBRki01gMnCnCOvV6GWJuQ09&#10;f9PtJJVKIRxzNOBE2lzrWDryGKehJU7cJXQeJcGu0rbDPoX7Rr9l2bv2WHNqcNjS1lF5Pf16AyJ2&#10;M7sXex+P5+Fr17usnGNhzGQ8bBaghAb5F/+5jzbN/4T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uc6lvwAAANsAAAAPAAAAAAAAAAAAAAAAAJgCAABkcnMvZG93bnJl&#10;di54bWxQSwUGAAAAAAQABAD1AAAAhAMAAAAA&#10;" filled="f" stroked="f">
                  <v:textbox style="mso-fit-shape-to-text:t">
                    <w:txbxContent>
                      <w:p w14:paraId="0D3AD055" w14:textId="77777777" w:rsidR="00821302" w:rsidRDefault="00821302" w:rsidP="00052CB6">
                        <w:pPr>
                          <w:pStyle w:val="NormalWeb"/>
                        </w:pPr>
                        <w:r>
                          <w:rPr>
                            <w:rFonts w:ascii="Arial" w:hAnsi="Arial" w:cs="Arial"/>
                            <w:b/>
                            <w:bCs/>
                            <w:color w:val="000000" w:themeColor="text1"/>
                            <w:kern w:val="24"/>
                            <w:sz w:val="16"/>
                            <w:szCs w:val="16"/>
                          </w:rPr>
                          <w:t>No</w:t>
                        </w:r>
                      </w:p>
                    </w:txbxContent>
                  </v:textbox>
                </v:shape>
                <v:shape id="Straight Arrow Connector 20" o:spid="_x0000_s1044" type="#_x0000_t32" style="position:absolute;left:34293;top:55398;width:48;height:42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7OTb8AAADbAAAADwAAAGRycy9kb3ducmV2LnhtbERPy4rCMBTdC/MP4Q7MRjRVUaQ2FREG&#10;ZuPCB7i9NNc2TnPTSTJa/94sBJeH8y7WvW3FjXwwjhVMxhkI4sppw7WC0/F7tAQRIrLG1jEpeFCA&#10;dfkxKDDX7s57uh1iLVIIhxwVNDF2uZShashiGLuOOHEX5y3GBH0ttcd7CretnGbZQlo0nBoa7Gjb&#10;UPV7+LcKtkc//9st5u1QXk0Xw3BmDJ+V+vrsNysQkfr4Fr/cP1rBNK1PX9IPkO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T7OTb8AAADbAAAADwAAAAAAAAAAAAAAAACh&#10;AgAAZHJzL2Rvd25yZXYueG1sUEsFBgAAAAAEAAQA+QAAAI0DAAAAAA==&#10;" strokecolor="#4579b8 [3044]" strokeweight="1.5pt">
                  <v:stroke endarrow="open"/>
                  <v:shadow on="t" color="black" opacity="26214f" origin="-.5,-.5" offset=".74836mm,.74836mm"/>
                </v:shape>
                <v:shape id="TextBox 83" o:spid="_x0000_s1045" type="#_x0000_t202" style="position:absolute;left:41467;top:53267;width:4455;height:6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IHsEA&#10;AADbAAAADwAAAGRycy9kb3ducmV2LnhtbESPQWvCQBSE7wX/w/IK3uomgiKpq0it4MGLNr0/sq/Z&#10;0OzbkH018d+7gtDjMDPfMOvt6Ft1pT42gQ3kswwUcRVsw7WB8uvwtgIVBdliG5gM3CjCdjN5WWNh&#10;w8Bnul6kVgnCsUADTqQrtI6VI49xFjri5P2E3qMk2dfa9jgkuG/1PMuW2mPDacFhRx+Oqt/Lnzcg&#10;Ynf5rfz08fg9nvaDy6oFlsZMX8fdOyihUf7Dz/bRGpjn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jCB7BAAAA2wAAAA8AAAAAAAAAAAAAAAAAmAIAAGRycy9kb3du&#10;cmV2LnhtbFBLBQYAAAAABAAEAPUAAACGAwAAAAA=&#10;" filled="f" stroked="f">
                  <v:textbox style="mso-fit-shape-to-text:t">
                    <w:txbxContent>
                      <w:p w14:paraId="375C8440" w14:textId="77777777" w:rsidR="00821302" w:rsidRPr="00CB4720" w:rsidRDefault="00821302" w:rsidP="00052CB6">
                        <w:pPr>
                          <w:pStyle w:val="NormalWeb"/>
                          <w:rPr>
                            <w:sz w:val="16"/>
                            <w:szCs w:val="16"/>
                          </w:rPr>
                        </w:pPr>
                        <w:r w:rsidRPr="00CB4720">
                          <w:rPr>
                            <w:rFonts w:ascii="Arial" w:hAnsi="Arial" w:cs="Arial"/>
                            <w:b/>
                            <w:bCs/>
                            <w:color w:val="000000" w:themeColor="text1"/>
                            <w:kern w:val="24"/>
                            <w:sz w:val="16"/>
                            <w:szCs w:val="16"/>
                          </w:rPr>
                          <w:t>Yes</w:t>
                        </w:r>
                      </w:p>
                    </w:txbxContent>
                  </v:textbox>
                </v:shape>
                <v:shape id="Straight Arrow Connector 22" o:spid="_x0000_s1046" type="#_x0000_t32" style="position:absolute;left:34198;top:18965;width:0;height:13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D1ocQAAADbAAAADwAAAGRycy9kb3ducmV2LnhtbESPwWrDMBBE74X+g9hCL6aW4xJTnCih&#10;BAq95FAnkOtibWy11sqVlMT9+ygQ6HGYmTfMcj3ZQZzJB+NYwSwvQBC3ThvuFOx3Hy9vIEJE1jg4&#10;JgV/FGC9enxYYq3dhb/o3MROJAiHGhX0MY61lKHtyWLI3UicvKPzFmOSvpPa4yXB7SDLoqikRcNp&#10;oceRNj21P83JKtjs/Px3W82HTH6bMYbs1Rg+KPX8NL0vQESa4n/43v7UCsoSbl/SD5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oPWhxAAAANsAAAAPAAAAAAAAAAAA&#10;AAAAAKECAABkcnMvZG93bnJldi54bWxQSwUGAAAAAAQABAD5AAAAkgMAAAAA&#10;" strokecolor="#4579b8 [3044]" strokeweight="1.5pt">
                  <v:stroke endarrow="open"/>
                  <v:shadow on="t" color="black" opacity="26214f" origin="-.5,-.5" offset=".74836mm,.74836mm"/>
                </v:shape>
                <w10:wrap type="square"/>
              </v:group>
            </w:pict>
          </mc:Fallback>
        </mc:AlternateContent>
      </w:r>
    </w:p>
    <w:p w14:paraId="4D06A40F" w14:textId="77777777" w:rsidR="00052CB6" w:rsidRPr="000D6EAA" w:rsidRDefault="00052CB6" w:rsidP="00052CB6">
      <w:pPr>
        <w:rPr>
          <w:sz w:val="22"/>
          <w:szCs w:val="22"/>
        </w:rPr>
      </w:pPr>
    </w:p>
    <w:p w14:paraId="12D0AC78" w14:textId="77777777" w:rsidR="00052CB6" w:rsidRPr="000D6EAA" w:rsidRDefault="00052CB6" w:rsidP="00052CB6">
      <w:pPr>
        <w:rPr>
          <w:b/>
          <w:sz w:val="22"/>
          <w:szCs w:val="22"/>
          <w:u w:val="single"/>
        </w:rPr>
      </w:pPr>
    </w:p>
    <w:p w14:paraId="6A7522FA" w14:textId="77777777" w:rsidR="00052CB6" w:rsidRDefault="00052CB6" w:rsidP="00052CB6">
      <w:pPr>
        <w:rPr>
          <w:b/>
          <w:sz w:val="22"/>
          <w:szCs w:val="22"/>
          <w:u w:val="single"/>
        </w:rPr>
      </w:pPr>
    </w:p>
    <w:p w14:paraId="2ACBB12E" w14:textId="77777777" w:rsidR="00052CB6" w:rsidRDefault="00052CB6" w:rsidP="00052CB6">
      <w:pPr>
        <w:rPr>
          <w:b/>
          <w:sz w:val="22"/>
          <w:szCs w:val="22"/>
          <w:u w:val="single"/>
        </w:rPr>
      </w:pPr>
    </w:p>
    <w:p w14:paraId="6358FBD0" w14:textId="77777777" w:rsidR="00052CB6" w:rsidRDefault="00052CB6" w:rsidP="00052CB6">
      <w:pPr>
        <w:rPr>
          <w:b/>
          <w:sz w:val="22"/>
          <w:szCs w:val="22"/>
          <w:u w:val="single"/>
        </w:rPr>
      </w:pPr>
    </w:p>
    <w:p w14:paraId="67C14D0D" w14:textId="77777777" w:rsidR="00052CB6" w:rsidRDefault="00052CB6" w:rsidP="00052CB6">
      <w:pPr>
        <w:rPr>
          <w:b/>
          <w:sz w:val="22"/>
          <w:szCs w:val="22"/>
          <w:u w:val="single"/>
        </w:rPr>
      </w:pPr>
    </w:p>
    <w:p w14:paraId="7DB5DA8A" w14:textId="77777777" w:rsidR="00052CB6" w:rsidRDefault="00052CB6" w:rsidP="00052CB6">
      <w:pPr>
        <w:rPr>
          <w:b/>
          <w:sz w:val="22"/>
          <w:szCs w:val="22"/>
          <w:u w:val="single"/>
        </w:rPr>
      </w:pPr>
    </w:p>
    <w:p w14:paraId="448DD2C6" w14:textId="77777777" w:rsidR="00052CB6" w:rsidRDefault="00052CB6" w:rsidP="00052CB6">
      <w:pPr>
        <w:rPr>
          <w:b/>
          <w:sz w:val="22"/>
          <w:szCs w:val="22"/>
          <w:u w:val="single"/>
        </w:rPr>
      </w:pPr>
    </w:p>
    <w:p w14:paraId="0FDBCC7A" w14:textId="77777777" w:rsidR="00052CB6" w:rsidRDefault="00052CB6" w:rsidP="00052CB6">
      <w:pPr>
        <w:rPr>
          <w:b/>
          <w:sz w:val="22"/>
          <w:szCs w:val="22"/>
          <w:u w:val="single"/>
        </w:rPr>
      </w:pPr>
    </w:p>
    <w:p w14:paraId="7E400FED" w14:textId="77777777" w:rsidR="00052CB6" w:rsidRDefault="00052CB6" w:rsidP="00052CB6">
      <w:pPr>
        <w:rPr>
          <w:b/>
          <w:sz w:val="22"/>
          <w:szCs w:val="22"/>
          <w:u w:val="single"/>
        </w:rPr>
      </w:pPr>
    </w:p>
    <w:p w14:paraId="7AAFEC5B" w14:textId="77777777" w:rsidR="00052CB6" w:rsidRDefault="00052CB6" w:rsidP="00052CB6">
      <w:pPr>
        <w:rPr>
          <w:b/>
          <w:sz w:val="22"/>
          <w:szCs w:val="22"/>
          <w:u w:val="single"/>
        </w:rPr>
      </w:pPr>
    </w:p>
    <w:p w14:paraId="4A0B699A" w14:textId="77777777" w:rsidR="00052CB6" w:rsidRDefault="00052CB6" w:rsidP="00052CB6">
      <w:pPr>
        <w:rPr>
          <w:b/>
          <w:sz w:val="22"/>
          <w:szCs w:val="22"/>
          <w:u w:val="single"/>
        </w:rPr>
      </w:pPr>
    </w:p>
    <w:p w14:paraId="32DF0D3E" w14:textId="77777777" w:rsidR="00052CB6" w:rsidRDefault="00052CB6" w:rsidP="00052CB6">
      <w:pPr>
        <w:rPr>
          <w:b/>
          <w:sz w:val="22"/>
          <w:szCs w:val="22"/>
          <w:u w:val="single"/>
        </w:rPr>
      </w:pPr>
    </w:p>
    <w:p w14:paraId="320BC443" w14:textId="77777777" w:rsidR="00052CB6" w:rsidRDefault="00052CB6" w:rsidP="00052CB6">
      <w:pPr>
        <w:rPr>
          <w:b/>
          <w:sz w:val="22"/>
          <w:szCs w:val="22"/>
          <w:u w:val="single"/>
        </w:rPr>
      </w:pPr>
    </w:p>
    <w:p w14:paraId="087515C9" w14:textId="77777777" w:rsidR="00052CB6" w:rsidRDefault="00052CB6" w:rsidP="00052CB6">
      <w:pPr>
        <w:rPr>
          <w:b/>
          <w:sz w:val="22"/>
          <w:szCs w:val="22"/>
          <w:u w:val="single"/>
        </w:rPr>
      </w:pPr>
    </w:p>
    <w:p w14:paraId="0ED17286" w14:textId="77777777" w:rsidR="00052CB6" w:rsidRDefault="00052CB6" w:rsidP="00052CB6">
      <w:pPr>
        <w:rPr>
          <w:b/>
          <w:sz w:val="22"/>
          <w:szCs w:val="22"/>
          <w:u w:val="single"/>
        </w:rPr>
      </w:pPr>
    </w:p>
    <w:p w14:paraId="1423427E" w14:textId="77777777" w:rsidR="00052CB6" w:rsidRDefault="00052CB6" w:rsidP="00052CB6">
      <w:pPr>
        <w:rPr>
          <w:b/>
          <w:sz w:val="22"/>
          <w:szCs w:val="22"/>
          <w:u w:val="single"/>
        </w:rPr>
      </w:pPr>
    </w:p>
    <w:p w14:paraId="27BA9E03" w14:textId="77777777" w:rsidR="00052CB6" w:rsidRDefault="00052CB6" w:rsidP="00052CB6">
      <w:pPr>
        <w:rPr>
          <w:b/>
          <w:sz w:val="22"/>
          <w:szCs w:val="22"/>
          <w:u w:val="single"/>
        </w:rPr>
      </w:pPr>
    </w:p>
    <w:p w14:paraId="3D4CA272" w14:textId="77777777" w:rsidR="00052CB6" w:rsidRDefault="00052CB6" w:rsidP="00052CB6">
      <w:pPr>
        <w:rPr>
          <w:b/>
          <w:sz w:val="22"/>
          <w:szCs w:val="22"/>
          <w:u w:val="single"/>
        </w:rPr>
      </w:pPr>
    </w:p>
    <w:p w14:paraId="4000C296" w14:textId="77777777" w:rsidR="00052CB6" w:rsidRDefault="00052CB6" w:rsidP="00052CB6">
      <w:pPr>
        <w:rPr>
          <w:b/>
          <w:sz w:val="22"/>
          <w:szCs w:val="22"/>
          <w:u w:val="single"/>
        </w:rPr>
      </w:pPr>
    </w:p>
    <w:p w14:paraId="7835BFCB" w14:textId="77777777" w:rsidR="00052CB6" w:rsidRDefault="00052CB6" w:rsidP="00052CB6">
      <w:pPr>
        <w:rPr>
          <w:b/>
          <w:sz w:val="22"/>
          <w:szCs w:val="22"/>
          <w:u w:val="single"/>
        </w:rPr>
      </w:pPr>
    </w:p>
    <w:p w14:paraId="410BBDA4" w14:textId="77777777" w:rsidR="00052CB6" w:rsidRDefault="00052CB6" w:rsidP="00052CB6">
      <w:pPr>
        <w:rPr>
          <w:b/>
          <w:sz w:val="22"/>
          <w:szCs w:val="22"/>
          <w:u w:val="single"/>
        </w:rPr>
      </w:pPr>
    </w:p>
    <w:p w14:paraId="7A770FD2" w14:textId="77777777" w:rsidR="00052CB6" w:rsidRDefault="00052CB6" w:rsidP="00052CB6">
      <w:pPr>
        <w:rPr>
          <w:b/>
          <w:sz w:val="22"/>
          <w:szCs w:val="22"/>
          <w:u w:val="single"/>
        </w:rPr>
      </w:pPr>
    </w:p>
    <w:p w14:paraId="44A6E3EC" w14:textId="77777777" w:rsidR="00052CB6" w:rsidRDefault="00052CB6" w:rsidP="00052CB6">
      <w:pPr>
        <w:rPr>
          <w:b/>
          <w:sz w:val="22"/>
          <w:szCs w:val="22"/>
          <w:u w:val="single"/>
        </w:rPr>
      </w:pPr>
    </w:p>
    <w:p w14:paraId="5182BFA8" w14:textId="77777777" w:rsidR="00052CB6" w:rsidRDefault="00052CB6" w:rsidP="00052CB6">
      <w:pPr>
        <w:rPr>
          <w:b/>
          <w:sz w:val="22"/>
          <w:szCs w:val="22"/>
          <w:u w:val="single"/>
        </w:rPr>
      </w:pPr>
    </w:p>
    <w:p w14:paraId="1FFF7197" w14:textId="77777777" w:rsidR="00052CB6" w:rsidRDefault="00052CB6" w:rsidP="00052CB6">
      <w:pPr>
        <w:rPr>
          <w:b/>
          <w:sz w:val="22"/>
          <w:szCs w:val="22"/>
          <w:u w:val="single"/>
        </w:rPr>
      </w:pPr>
    </w:p>
    <w:p w14:paraId="25B5745D" w14:textId="77777777" w:rsidR="00052CB6" w:rsidRDefault="00052CB6" w:rsidP="00052CB6">
      <w:pPr>
        <w:rPr>
          <w:b/>
          <w:sz w:val="22"/>
          <w:szCs w:val="22"/>
          <w:u w:val="single"/>
        </w:rPr>
      </w:pPr>
    </w:p>
    <w:p w14:paraId="3D3DEAB4" w14:textId="77777777" w:rsidR="00052CB6" w:rsidRDefault="00052CB6" w:rsidP="00052CB6">
      <w:pPr>
        <w:rPr>
          <w:b/>
          <w:sz w:val="22"/>
          <w:szCs w:val="22"/>
          <w:u w:val="single"/>
        </w:rPr>
      </w:pPr>
    </w:p>
    <w:p w14:paraId="0B61C9D8" w14:textId="77777777" w:rsidR="00052CB6" w:rsidRDefault="00052CB6" w:rsidP="00052CB6">
      <w:pPr>
        <w:rPr>
          <w:b/>
          <w:sz w:val="22"/>
          <w:szCs w:val="22"/>
          <w:u w:val="single"/>
        </w:rPr>
      </w:pPr>
    </w:p>
    <w:p w14:paraId="41891DC3" w14:textId="77777777" w:rsidR="00052CB6" w:rsidRDefault="00052CB6" w:rsidP="00052CB6">
      <w:pPr>
        <w:pStyle w:val="ListParagraph"/>
        <w:numPr>
          <w:ilvl w:val="0"/>
          <w:numId w:val="3"/>
        </w:numPr>
        <w:rPr>
          <w:b/>
          <w:sz w:val="22"/>
          <w:szCs w:val="22"/>
          <w:u w:val="single"/>
        </w:rPr>
      </w:pPr>
      <w:bookmarkStart w:id="5" w:name="Terminology"/>
      <w:r>
        <w:rPr>
          <w:b/>
          <w:sz w:val="22"/>
          <w:szCs w:val="22"/>
          <w:u w:val="single"/>
        </w:rPr>
        <w:t>Terminology</w:t>
      </w:r>
      <w:bookmarkEnd w:id="5"/>
    </w:p>
    <w:p w14:paraId="4447A7D1" w14:textId="77777777" w:rsidR="00052CB6" w:rsidRPr="009F0C27" w:rsidRDefault="00052CB6" w:rsidP="00052CB6">
      <w:pPr>
        <w:pStyle w:val="ListParagraph"/>
        <w:ind w:left="1080"/>
        <w:rPr>
          <w:b/>
          <w:sz w:val="22"/>
          <w:szCs w:val="22"/>
          <w:u w:val="single"/>
        </w:rPr>
      </w:pPr>
    </w:p>
    <w:p w14:paraId="0BFDDEEF" w14:textId="77777777" w:rsidR="00052CB6" w:rsidRDefault="00052CB6" w:rsidP="00052CB6">
      <w:pPr>
        <w:numPr>
          <w:ilvl w:val="0"/>
          <w:numId w:val="1"/>
        </w:numPr>
        <w:rPr>
          <w:sz w:val="22"/>
          <w:szCs w:val="22"/>
        </w:rPr>
      </w:pPr>
      <w:r>
        <w:rPr>
          <w:sz w:val="22"/>
          <w:szCs w:val="22"/>
        </w:rPr>
        <w:t>AAR-Academic Advisement Report</w:t>
      </w:r>
    </w:p>
    <w:p w14:paraId="255E40C8" w14:textId="77777777" w:rsidR="00052CB6" w:rsidRDefault="00052CB6" w:rsidP="00052CB6">
      <w:pPr>
        <w:numPr>
          <w:ilvl w:val="0"/>
          <w:numId w:val="1"/>
        </w:numPr>
        <w:rPr>
          <w:sz w:val="22"/>
          <w:szCs w:val="22"/>
        </w:rPr>
      </w:pPr>
      <w:r>
        <w:rPr>
          <w:sz w:val="22"/>
          <w:szCs w:val="22"/>
        </w:rPr>
        <w:t>AA-Academic Advising</w:t>
      </w:r>
    </w:p>
    <w:p w14:paraId="2BE7F6D9" w14:textId="77777777" w:rsidR="00052CB6" w:rsidRDefault="00052CB6" w:rsidP="00052CB6">
      <w:pPr>
        <w:numPr>
          <w:ilvl w:val="0"/>
          <w:numId w:val="1"/>
        </w:numPr>
        <w:rPr>
          <w:sz w:val="22"/>
          <w:szCs w:val="22"/>
        </w:rPr>
      </w:pPr>
      <w:r>
        <w:rPr>
          <w:sz w:val="22"/>
          <w:szCs w:val="22"/>
        </w:rPr>
        <w:t>SP-Smart Planner</w:t>
      </w:r>
    </w:p>
    <w:p w14:paraId="7CF5B387" w14:textId="77777777" w:rsidR="00052CB6" w:rsidRDefault="00052CB6" w:rsidP="00052CB6">
      <w:pPr>
        <w:numPr>
          <w:ilvl w:val="0"/>
          <w:numId w:val="1"/>
        </w:numPr>
        <w:rPr>
          <w:sz w:val="22"/>
          <w:szCs w:val="22"/>
        </w:rPr>
      </w:pPr>
      <w:r>
        <w:rPr>
          <w:sz w:val="22"/>
          <w:szCs w:val="22"/>
        </w:rPr>
        <w:t>DS-Degree Search</w:t>
      </w:r>
    </w:p>
    <w:p w14:paraId="78F533EE" w14:textId="77777777" w:rsidR="00052CB6" w:rsidRDefault="00052CB6" w:rsidP="00052CB6">
      <w:pPr>
        <w:numPr>
          <w:ilvl w:val="0"/>
          <w:numId w:val="1"/>
        </w:numPr>
        <w:rPr>
          <w:sz w:val="22"/>
          <w:szCs w:val="22"/>
        </w:rPr>
      </w:pPr>
      <w:r>
        <w:rPr>
          <w:sz w:val="22"/>
          <w:szCs w:val="22"/>
        </w:rPr>
        <w:t>Major Sequences – Smart Planner (Degree Tracker) documents</w:t>
      </w:r>
    </w:p>
    <w:p w14:paraId="71D63542" w14:textId="77777777" w:rsidR="00052CB6" w:rsidRDefault="00052CB6" w:rsidP="00052CB6">
      <w:pPr>
        <w:numPr>
          <w:ilvl w:val="0"/>
          <w:numId w:val="1"/>
        </w:numPr>
        <w:rPr>
          <w:sz w:val="22"/>
          <w:szCs w:val="22"/>
        </w:rPr>
      </w:pPr>
      <w:r>
        <w:rPr>
          <w:sz w:val="22"/>
          <w:szCs w:val="22"/>
        </w:rPr>
        <w:t>UITS – University Information Technology Services</w:t>
      </w:r>
    </w:p>
    <w:p w14:paraId="41C6124C" w14:textId="77777777" w:rsidR="00052CB6" w:rsidRDefault="00A54402" w:rsidP="00A5714D">
      <w:pPr>
        <w:numPr>
          <w:ilvl w:val="0"/>
          <w:numId w:val="1"/>
        </w:numPr>
        <w:rPr>
          <w:sz w:val="22"/>
          <w:szCs w:val="22"/>
        </w:rPr>
      </w:pPr>
      <w:r w:rsidRPr="006014C6">
        <w:rPr>
          <w:i/>
          <w:sz w:val="22"/>
          <w:szCs w:val="22"/>
        </w:rPr>
        <w:t xml:space="preserve">UA </w:t>
      </w:r>
      <w:r w:rsidR="0038166B" w:rsidRPr="006014C6">
        <w:rPr>
          <w:i/>
          <w:sz w:val="22"/>
          <w:szCs w:val="22"/>
        </w:rPr>
        <w:t>General Catalog</w:t>
      </w:r>
      <w:r w:rsidR="00052CB6">
        <w:rPr>
          <w:sz w:val="22"/>
          <w:szCs w:val="22"/>
        </w:rPr>
        <w:t xml:space="preserve"> –</w:t>
      </w:r>
      <w:r w:rsidR="0038166B">
        <w:rPr>
          <w:sz w:val="22"/>
          <w:szCs w:val="22"/>
        </w:rPr>
        <w:t xml:space="preserve"> </w:t>
      </w:r>
      <w:r w:rsidR="006014C6">
        <w:rPr>
          <w:sz w:val="22"/>
          <w:szCs w:val="22"/>
        </w:rPr>
        <w:t>e</w:t>
      </w:r>
      <w:r w:rsidR="0038166B">
        <w:rPr>
          <w:sz w:val="22"/>
          <w:szCs w:val="22"/>
        </w:rPr>
        <w:t xml:space="preserve">xample at </w:t>
      </w:r>
      <w:hyperlink r:id="rId7" w:history="1">
        <w:r w:rsidR="00A5714D" w:rsidRPr="008D0677">
          <w:rPr>
            <w:rStyle w:val="Hyperlink"/>
            <w:sz w:val="22"/>
            <w:szCs w:val="22"/>
          </w:rPr>
          <w:t>http://catalog.arizona.edu/2014-15/</w:t>
        </w:r>
      </w:hyperlink>
      <w:r w:rsidR="00A5714D">
        <w:rPr>
          <w:sz w:val="22"/>
          <w:szCs w:val="22"/>
        </w:rPr>
        <w:t xml:space="preserve"> </w:t>
      </w:r>
    </w:p>
    <w:p w14:paraId="66B8C80C" w14:textId="77777777" w:rsidR="00052CB6" w:rsidRDefault="00052CB6" w:rsidP="00052CB6">
      <w:pPr>
        <w:numPr>
          <w:ilvl w:val="0"/>
          <w:numId w:val="1"/>
        </w:numPr>
        <w:rPr>
          <w:sz w:val="22"/>
          <w:szCs w:val="22"/>
        </w:rPr>
      </w:pPr>
      <w:r>
        <w:rPr>
          <w:sz w:val="22"/>
          <w:szCs w:val="22"/>
        </w:rPr>
        <w:lastRenderedPageBreak/>
        <w:t>UGC – Undergraduate Council</w:t>
      </w:r>
    </w:p>
    <w:p w14:paraId="59DF576A" w14:textId="77777777" w:rsidR="00052CB6" w:rsidRDefault="00052CB6" w:rsidP="00052CB6">
      <w:pPr>
        <w:numPr>
          <w:ilvl w:val="0"/>
          <w:numId w:val="1"/>
        </w:numPr>
        <w:rPr>
          <w:sz w:val="22"/>
          <w:szCs w:val="22"/>
        </w:rPr>
      </w:pPr>
      <w:r>
        <w:rPr>
          <w:sz w:val="22"/>
          <w:szCs w:val="22"/>
        </w:rPr>
        <w:t xml:space="preserve">Curricular Affairs – </w:t>
      </w:r>
      <w:r w:rsidR="006014C6">
        <w:rPr>
          <w:sz w:val="22"/>
          <w:szCs w:val="22"/>
        </w:rPr>
        <w:t>o</w:t>
      </w:r>
      <w:r>
        <w:rPr>
          <w:sz w:val="22"/>
          <w:szCs w:val="22"/>
        </w:rPr>
        <w:t>ffice responsible for approval of new programs and updates to existing programs. In addition, the staff is available to answer questions and help departments through the approval process</w:t>
      </w:r>
      <w:r w:rsidR="009F7CB8">
        <w:rPr>
          <w:sz w:val="22"/>
          <w:szCs w:val="22"/>
        </w:rPr>
        <w:t xml:space="preserve">   </w:t>
      </w:r>
    </w:p>
    <w:p w14:paraId="68295C4A" w14:textId="77777777" w:rsidR="00052CB6" w:rsidRDefault="00A14CF7" w:rsidP="00052CB6">
      <w:pPr>
        <w:numPr>
          <w:ilvl w:val="0"/>
          <w:numId w:val="1"/>
        </w:numPr>
        <w:rPr>
          <w:sz w:val="22"/>
          <w:szCs w:val="22"/>
        </w:rPr>
      </w:pPr>
      <w:r>
        <w:rPr>
          <w:sz w:val="22"/>
          <w:szCs w:val="22"/>
        </w:rPr>
        <w:t>RCS – Room and Course Scheduling</w:t>
      </w:r>
    </w:p>
    <w:p w14:paraId="15C67A79" w14:textId="77777777" w:rsidR="00A14CF7" w:rsidRDefault="007F5744" w:rsidP="00052CB6">
      <w:pPr>
        <w:numPr>
          <w:ilvl w:val="0"/>
          <w:numId w:val="1"/>
        </w:numPr>
        <w:rPr>
          <w:sz w:val="22"/>
          <w:szCs w:val="22"/>
        </w:rPr>
      </w:pPr>
      <w:r>
        <w:rPr>
          <w:sz w:val="22"/>
          <w:szCs w:val="22"/>
        </w:rPr>
        <w:t>UWGEC – University Wide General Education Committee</w:t>
      </w:r>
    </w:p>
    <w:p w14:paraId="7A552389" w14:textId="77777777" w:rsidR="00A5714D" w:rsidRPr="000D6EAA" w:rsidRDefault="00A5714D" w:rsidP="00052CB6">
      <w:pPr>
        <w:numPr>
          <w:ilvl w:val="0"/>
          <w:numId w:val="1"/>
        </w:numPr>
        <w:rPr>
          <w:sz w:val="22"/>
          <w:szCs w:val="22"/>
        </w:rPr>
      </w:pPr>
      <w:r>
        <w:rPr>
          <w:sz w:val="22"/>
          <w:szCs w:val="22"/>
        </w:rPr>
        <w:t>Pre-schedule updates – Courses used to pre-schedule new freshmen during freshmen orientation.</w:t>
      </w:r>
    </w:p>
    <w:p w14:paraId="2F4125B9" w14:textId="77777777" w:rsidR="00052CB6" w:rsidRDefault="00052CB6" w:rsidP="00052CB6">
      <w:pPr>
        <w:rPr>
          <w:sz w:val="22"/>
          <w:szCs w:val="22"/>
        </w:rPr>
      </w:pPr>
    </w:p>
    <w:p w14:paraId="7150F3DC" w14:textId="77777777" w:rsidR="00052CB6" w:rsidRDefault="00052CB6" w:rsidP="00052CB6">
      <w:pPr>
        <w:rPr>
          <w:b/>
          <w:sz w:val="22"/>
          <w:szCs w:val="22"/>
          <w:u w:val="single"/>
        </w:rPr>
      </w:pPr>
    </w:p>
    <w:p w14:paraId="49A82DF7" w14:textId="77777777" w:rsidR="00052CB6" w:rsidRPr="009F0C27" w:rsidRDefault="00052CB6" w:rsidP="00052CB6">
      <w:pPr>
        <w:pStyle w:val="ListParagraph"/>
        <w:numPr>
          <w:ilvl w:val="0"/>
          <w:numId w:val="3"/>
        </w:numPr>
        <w:rPr>
          <w:b/>
          <w:sz w:val="22"/>
          <w:szCs w:val="22"/>
          <w:u w:val="single"/>
        </w:rPr>
      </w:pPr>
      <w:bookmarkStart w:id="6" w:name="Making_Degree_Requirement_Updates"/>
      <w:r w:rsidRPr="009F0C27">
        <w:rPr>
          <w:b/>
          <w:sz w:val="22"/>
          <w:szCs w:val="22"/>
          <w:u w:val="single"/>
        </w:rPr>
        <w:t xml:space="preserve">Making </w:t>
      </w:r>
      <w:r>
        <w:rPr>
          <w:b/>
          <w:sz w:val="22"/>
          <w:szCs w:val="22"/>
          <w:u w:val="single"/>
        </w:rPr>
        <w:t xml:space="preserve">Degree Requirement </w:t>
      </w:r>
      <w:r w:rsidRPr="009F0C27">
        <w:rPr>
          <w:b/>
          <w:sz w:val="22"/>
          <w:szCs w:val="22"/>
          <w:u w:val="single"/>
        </w:rPr>
        <w:t>Updates</w:t>
      </w:r>
    </w:p>
    <w:bookmarkEnd w:id="6"/>
    <w:p w14:paraId="53F83E10" w14:textId="77777777" w:rsidR="00052CB6" w:rsidRDefault="00052CB6" w:rsidP="00052CB6">
      <w:pPr>
        <w:rPr>
          <w:sz w:val="22"/>
          <w:szCs w:val="22"/>
        </w:rPr>
      </w:pPr>
    </w:p>
    <w:p w14:paraId="7571C3C6" w14:textId="77777777" w:rsidR="000135FA" w:rsidRDefault="00052CB6" w:rsidP="00052CB6">
      <w:r>
        <w:rPr>
          <w:sz w:val="22"/>
          <w:szCs w:val="22"/>
        </w:rPr>
        <w:t>All communication and documents</w:t>
      </w:r>
      <w:r w:rsidR="00C64197">
        <w:rPr>
          <w:sz w:val="22"/>
          <w:szCs w:val="22"/>
        </w:rPr>
        <w:t xml:space="preserve"> for how to enter </w:t>
      </w:r>
      <w:r>
        <w:rPr>
          <w:sz w:val="22"/>
          <w:szCs w:val="22"/>
        </w:rPr>
        <w:t xml:space="preserve">curriculum </w:t>
      </w:r>
      <w:r w:rsidR="00C64197">
        <w:rPr>
          <w:sz w:val="22"/>
          <w:szCs w:val="22"/>
        </w:rPr>
        <w:t xml:space="preserve">and pre-scheduling </w:t>
      </w:r>
      <w:r>
        <w:rPr>
          <w:sz w:val="22"/>
          <w:szCs w:val="22"/>
        </w:rPr>
        <w:t>update</w:t>
      </w:r>
      <w:r w:rsidR="00C64197">
        <w:rPr>
          <w:sz w:val="22"/>
          <w:szCs w:val="22"/>
        </w:rPr>
        <w:t xml:space="preserve">s in the computer system, </w:t>
      </w:r>
      <w:r w:rsidR="00ED5044">
        <w:rPr>
          <w:sz w:val="22"/>
          <w:szCs w:val="22"/>
        </w:rPr>
        <w:t xml:space="preserve">are </w:t>
      </w:r>
      <w:r>
        <w:rPr>
          <w:sz w:val="22"/>
          <w:szCs w:val="22"/>
        </w:rPr>
        <w:t xml:space="preserve">housed on </w:t>
      </w:r>
      <w:hyperlink r:id="rId8" w:history="1">
        <w:r w:rsidR="00A5714D" w:rsidRPr="008D0677">
          <w:rPr>
            <w:rStyle w:val="Hyperlink"/>
          </w:rPr>
          <w:t>http://confluence.arizona.edu/display/DRU/Curriculum+Updates+for+2015-2016</w:t>
        </w:r>
      </w:hyperlink>
    </w:p>
    <w:p w14:paraId="28708C93" w14:textId="77777777" w:rsidR="000135FA" w:rsidRDefault="000135FA" w:rsidP="00052CB6"/>
    <w:p w14:paraId="00CDB0CF" w14:textId="77777777" w:rsidR="000135FA" w:rsidRDefault="00052CB6" w:rsidP="00052CB6">
      <w:r>
        <w:rPr>
          <w:sz w:val="22"/>
          <w:szCs w:val="22"/>
        </w:rPr>
        <w:t xml:space="preserve">All updates </w:t>
      </w:r>
      <w:r w:rsidR="00430452">
        <w:rPr>
          <w:sz w:val="22"/>
          <w:szCs w:val="22"/>
        </w:rPr>
        <w:t>must</w:t>
      </w:r>
      <w:r>
        <w:rPr>
          <w:sz w:val="22"/>
          <w:szCs w:val="22"/>
        </w:rPr>
        <w:t xml:space="preserve"> be sent to </w:t>
      </w:r>
      <w:hyperlink r:id="rId9" w:history="1">
        <w:r w:rsidRPr="00DF00D2">
          <w:rPr>
            <w:rStyle w:val="Hyperlink"/>
          </w:rPr>
          <w:t>degreerqmtupdates@list.arizona.edu</w:t>
        </w:r>
      </w:hyperlink>
      <w:r>
        <w:t xml:space="preserve"> </w:t>
      </w:r>
    </w:p>
    <w:p w14:paraId="41AE3EB4" w14:textId="57874A95" w:rsidR="00052CB6" w:rsidRDefault="00052CB6" w:rsidP="00052CB6">
      <w:pPr>
        <w:rPr>
          <w:rStyle w:val="Hyperlink"/>
          <w:i/>
          <w:color w:val="FF0000"/>
          <w:sz w:val="22"/>
          <w:szCs w:val="22"/>
        </w:rPr>
      </w:pPr>
      <w:r>
        <w:rPr>
          <w:rStyle w:val="Hyperlink"/>
          <w:sz w:val="22"/>
          <w:szCs w:val="22"/>
        </w:rPr>
        <w:br/>
      </w:r>
      <w:r w:rsidRPr="0085734D">
        <w:rPr>
          <w:rStyle w:val="Hyperlink"/>
          <w:i/>
          <w:color w:val="FF0000"/>
          <w:sz w:val="22"/>
          <w:szCs w:val="22"/>
        </w:rPr>
        <w:t>Updates sent to other email addresses cannot be accepted.</w:t>
      </w:r>
      <w:r>
        <w:rPr>
          <w:rStyle w:val="Hyperlink"/>
          <w:i/>
          <w:color w:val="FF0000"/>
          <w:sz w:val="22"/>
          <w:szCs w:val="22"/>
        </w:rPr>
        <w:t xml:space="preserve"> </w:t>
      </w:r>
    </w:p>
    <w:p w14:paraId="5BD8E48A" w14:textId="77777777" w:rsidR="00E552CB" w:rsidRDefault="00E552CB" w:rsidP="00052CB6">
      <w:pPr>
        <w:rPr>
          <w:rStyle w:val="Hyperlink"/>
          <w:color w:val="auto"/>
          <w:sz w:val="22"/>
          <w:szCs w:val="22"/>
          <w:u w:val="none"/>
        </w:rPr>
      </w:pPr>
    </w:p>
    <w:p w14:paraId="54A867C4" w14:textId="77777777" w:rsidR="0075278F" w:rsidRDefault="0075278F" w:rsidP="00052CB6">
      <w:pPr>
        <w:rPr>
          <w:rStyle w:val="Hyperlink"/>
          <w:color w:val="auto"/>
          <w:sz w:val="22"/>
          <w:szCs w:val="22"/>
          <w:u w:val="none"/>
        </w:rPr>
      </w:pPr>
      <w:r>
        <w:rPr>
          <w:rStyle w:val="Hyperlink"/>
          <w:color w:val="auto"/>
          <w:sz w:val="22"/>
          <w:szCs w:val="22"/>
          <w:u w:val="none"/>
        </w:rPr>
        <w:t>All updates should involve discussions between faculty and support staff (i.e. advisors, program coordinators, etc.) to ensure the needs of the student and the defined learning outcomes are being satisfied. Departments are encouraged to allow time to go through all approval processes within their departments along with any recommended college curriculum committees or processes.</w:t>
      </w:r>
    </w:p>
    <w:p w14:paraId="5BA1A504" w14:textId="77777777" w:rsidR="0075278F" w:rsidRDefault="0075278F" w:rsidP="00052CB6">
      <w:pPr>
        <w:rPr>
          <w:rStyle w:val="Hyperlink"/>
          <w:color w:val="auto"/>
          <w:sz w:val="22"/>
          <w:szCs w:val="22"/>
          <w:u w:val="none"/>
        </w:rPr>
      </w:pPr>
    </w:p>
    <w:p w14:paraId="634469FC" w14:textId="77777777" w:rsidR="000A7287" w:rsidRDefault="006F064E" w:rsidP="00052CB6">
      <w:pPr>
        <w:rPr>
          <w:sz w:val="22"/>
          <w:szCs w:val="22"/>
        </w:rPr>
      </w:pPr>
      <w:r>
        <w:rPr>
          <w:rStyle w:val="Hyperlink"/>
          <w:color w:val="auto"/>
          <w:sz w:val="22"/>
          <w:szCs w:val="22"/>
          <w:u w:val="none"/>
        </w:rPr>
        <w:t xml:space="preserve">All updates </w:t>
      </w:r>
      <w:r w:rsidR="00430452">
        <w:rPr>
          <w:rStyle w:val="Hyperlink"/>
          <w:color w:val="auto"/>
          <w:sz w:val="22"/>
          <w:szCs w:val="22"/>
          <w:u w:val="none"/>
        </w:rPr>
        <w:t>must</w:t>
      </w:r>
      <w:r>
        <w:rPr>
          <w:rStyle w:val="Hyperlink"/>
          <w:color w:val="auto"/>
          <w:sz w:val="22"/>
          <w:szCs w:val="22"/>
          <w:u w:val="none"/>
        </w:rPr>
        <w:t xml:space="preserve"> be received by December 15</w:t>
      </w:r>
      <w:r w:rsidRPr="006F064E">
        <w:rPr>
          <w:rStyle w:val="Hyperlink"/>
          <w:color w:val="auto"/>
          <w:sz w:val="22"/>
          <w:szCs w:val="22"/>
          <w:u w:val="none"/>
          <w:vertAlign w:val="superscript"/>
        </w:rPr>
        <w:t>th</w:t>
      </w:r>
      <w:r w:rsidR="00A5714D">
        <w:rPr>
          <w:rStyle w:val="Hyperlink"/>
          <w:color w:val="auto"/>
          <w:sz w:val="22"/>
          <w:szCs w:val="22"/>
          <w:u w:val="none"/>
        </w:rPr>
        <w:t>, 2014</w:t>
      </w:r>
      <w:r w:rsidR="006014C6">
        <w:rPr>
          <w:rStyle w:val="Hyperlink"/>
          <w:color w:val="auto"/>
          <w:sz w:val="22"/>
          <w:szCs w:val="22"/>
          <w:u w:val="none"/>
        </w:rPr>
        <w:t xml:space="preserve"> to guarantee </w:t>
      </w:r>
      <w:r w:rsidR="00A5714D">
        <w:rPr>
          <w:rStyle w:val="Hyperlink"/>
          <w:color w:val="auto"/>
          <w:sz w:val="22"/>
          <w:szCs w:val="22"/>
          <w:u w:val="none"/>
        </w:rPr>
        <w:t>publication by May 2015</w:t>
      </w:r>
      <w:r w:rsidR="006014C6">
        <w:rPr>
          <w:rStyle w:val="Hyperlink"/>
          <w:color w:val="auto"/>
          <w:sz w:val="22"/>
          <w:szCs w:val="22"/>
          <w:u w:val="none"/>
        </w:rPr>
        <w:t>.</w:t>
      </w:r>
      <w:r w:rsidR="000135FA">
        <w:rPr>
          <w:sz w:val="22"/>
          <w:szCs w:val="22"/>
        </w:rPr>
        <w:t xml:space="preserve"> Submissions </w:t>
      </w:r>
      <w:r w:rsidRPr="006F064E">
        <w:rPr>
          <w:sz w:val="22"/>
          <w:szCs w:val="22"/>
        </w:rPr>
        <w:t>received after the December 15</w:t>
      </w:r>
      <w:r w:rsidRPr="006F064E">
        <w:rPr>
          <w:sz w:val="22"/>
          <w:szCs w:val="22"/>
          <w:vertAlign w:val="superscript"/>
        </w:rPr>
        <w:t>th</w:t>
      </w:r>
      <w:r w:rsidRPr="006F064E">
        <w:rPr>
          <w:sz w:val="22"/>
          <w:szCs w:val="22"/>
        </w:rPr>
        <w:t xml:space="preserve"> deadline </w:t>
      </w:r>
      <w:r w:rsidR="006014C6">
        <w:rPr>
          <w:sz w:val="22"/>
          <w:szCs w:val="22"/>
        </w:rPr>
        <w:t xml:space="preserve">will </w:t>
      </w:r>
      <w:r w:rsidR="00A5714D">
        <w:rPr>
          <w:sz w:val="22"/>
          <w:szCs w:val="22"/>
        </w:rPr>
        <w:t>not be processed.</w:t>
      </w:r>
    </w:p>
    <w:p w14:paraId="52A2D917" w14:textId="77777777" w:rsidR="000135FA" w:rsidRDefault="000135FA" w:rsidP="00052CB6">
      <w:pPr>
        <w:rPr>
          <w:rStyle w:val="Hyperlink"/>
          <w:color w:val="auto"/>
          <w:sz w:val="22"/>
          <w:szCs w:val="22"/>
          <w:u w:val="none"/>
        </w:rPr>
      </w:pPr>
    </w:p>
    <w:p w14:paraId="4C6F1A73" w14:textId="77777777" w:rsidR="00DD7EF4" w:rsidRDefault="00DD7EF4" w:rsidP="00052CB6">
      <w:pPr>
        <w:rPr>
          <w:rStyle w:val="Hyperlink"/>
          <w:color w:val="auto"/>
          <w:sz w:val="22"/>
          <w:szCs w:val="22"/>
          <w:u w:val="none"/>
        </w:rPr>
      </w:pPr>
      <w:r>
        <w:rPr>
          <w:rStyle w:val="Hyperlink"/>
          <w:color w:val="auto"/>
          <w:sz w:val="22"/>
          <w:szCs w:val="22"/>
          <w:u w:val="none"/>
        </w:rPr>
        <w:t xml:space="preserve">Curricular Affairs is responsible for approval of </w:t>
      </w:r>
      <w:r w:rsidR="00CA482A">
        <w:rPr>
          <w:rStyle w:val="Hyperlink"/>
          <w:color w:val="auto"/>
          <w:sz w:val="22"/>
          <w:szCs w:val="22"/>
          <w:u w:val="none"/>
        </w:rPr>
        <w:t xml:space="preserve">all curricular </w:t>
      </w:r>
      <w:r>
        <w:rPr>
          <w:rStyle w:val="Hyperlink"/>
          <w:color w:val="auto"/>
          <w:sz w:val="22"/>
          <w:szCs w:val="22"/>
          <w:u w:val="none"/>
        </w:rPr>
        <w:t>updates. Please follow the appropriate outline</w:t>
      </w:r>
      <w:r w:rsidR="00F63F51">
        <w:rPr>
          <w:rStyle w:val="Hyperlink"/>
          <w:color w:val="auto"/>
          <w:sz w:val="22"/>
          <w:szCs w:val="22"/>
          <w:u w:val="none"/>
        </w:rPr>
        <w:t>d</w:t>
      </w:r>
      <w:r>
        <w:rPr>
          <w:rStyle w:val="Hyperlink"/>
          <w:color w:val="auto"/>
          <w:sz w:val="22"/>
          <w:szCs w:val="22"/>
          <w:u w:val="none"/>
        </w:rPr>
        <w:t xml:space="preserve"> procedures</w:t>
      </w:r>
      <w:r w:rsidR="00F63F51">
        <w:rPr>
          <w:rStyle w:val="Hyperlink"/>
          <w:color w:val="auto"/>
          <w:sz w:val="22"/>
          <w:szCs w:val="22"/>
          <w:u w:val="none"/>
        </w:rPr>
        <w:t xml:space="preserve"> when requesting updates</w:t>
      </w:r>
      <w:r>
        <w:rPr>
          <w:rStyle w:val="Hyperlink"/>
          <w:color w:val="auto"/>
          <w:sz w:val="22"/>
          <w:szCs w:val="22"/>
          <w:u w:val="none"/>
        </w:rPr>
        <w:t xml:space="preserve">. </w:t>
      </w:r>
    </w:p>
    <w:p w14:paraId="5D569879" w14:textId="77777777" w:rsidR="00DD7EF4" w:rsidRDefault="00DD7EF4" w:rsidP="00052CB6">
      <w:pPr>
        <w:rPr>
          <w:rStyle w:val="Hyperlink"/>
          <w:color w:val="auto"/>
          <w:sz w:val="22"/>
          <w:szCs w:val="22"/>
          <w:u w:val="none"/>
        </w:rPr>
      </w:pPr>
    </w:p>
    <w:p w14:paraId="5E244CF8" w14:textId="77777777" w:rsidR="00052CB6" w:rsidRDefault="00052CB6" w:rsidP="00052CB6">
      <w:pPr>
        <w:rPr>
          <w:rStyle w:val="Hyperlink"/>
          <w:color w:val="auto"/>
          <w:sz w:val="22"/>
          <w:szCs w:val="22"/>
          <w:u w:val="none"/>
        </w:rPr>
      </w:pPr>
      <w:r>
        <w:rPr>
          <w:rStyle w:val="Hyperlink"/>
          <w:color w:val="auto"/>
          <w:sz w:val="22"/>
          <w:szCs w:val="22"/>
          <w:u w:val="none"/>
        </w:rPr>
        <w:t>For additional information</w:t>
      </w:r>
      <w:r w:rsidR="008E246A">
        <w:rPr>
          <w:rStyle w:val="Hyperlink"/>
          <w:color w:val="auto"/>
          <w:sz w:val="22"/>
          <w:szCs w:val="22"/>
          <w:u w:val="none"/>
        </w:rPr>
        <w:t xml:space="preserve"> on using c</w:t>
      </w:r>
      <w:r w:rsidR="00DD7EF4">
        <w:rPr>
          <w:rStyle w:val="Hyperlink"/>
          <w:color w:val="auto"/>
          <w:sz w:val="22"/>
          <w:szCs w:val="22"/>
          <w:u w:val="none"/>
        </w:rPr>
        <w:t>onfluence or the appropriate technology steps for the process, please refer to the Updating and Submitting Degree Requirements document on the above referenced confluence site from UITS.</w:t>
      </w:r>
    </w:p>
    <w:p w14:paraId="31A9BF54" w14:textId="77777777" w:rsidR="00052CB6" w:rsidRDefault="00052CB6" w:rsidP="00052CB6">
      <w:pPr>
        <w:rPr>
          <w:sz w:val="22"/>
          <w:szCs w:val="22"/>
        </w:rPr>
      </w:pPr>
    </w:p>
    <w:p w14:paraId="581DCF4F" w14:textId="77777777" w:rsidR="00622219" w:rsidRDefault="00622219" w:rsidP="00052CB6">
      <w:pPr>
        <w:rPr>
          <w:sz w:val="22"/>
          <w:szCs w:val="22"/>
        </w:rPr>
      </w:pPr>
    </w:p>
    <w:p w14:paraId="0AA6E2B8" w14:textId="77777777" w:rsidR="00622219" w:rsidRDefault="00622219" w:rsidP="00052CB6">
      <w:pPr>
        <w:rPr>
          <w:sz w:val="22"/>
          <w:szCs w:val="22"/>
        </w:rPr>
      </w:pPr>
    </w:p>
    <w:p w14:paraId="3F54583A" w14:textId="77777777" w:rsidR="00DB2598" w:rsidRPr="00DB2598" w:rsidRDefault="00DB2598" w:rsidP="00DB2598">
      <w:pPr>
        <w:pStyle w:val="ListParagraph"/>
        <w:numPr>
          <w:ilvl w:val="0"/>
          <w:numId w:val="3"/>
        </w:numPr>
        <w:rPr>
          <w:b/>
          <w:sz w:val="22"/>
          <w:szCs w:val="22"/>
          <w:u w:val="single"/>
        </w:rPr>
      </w:pPr>
      <w:bookmarkStart w:id="7" w:name="Contact"/>
      <w:r>
        <w:rPr>
          <w:b/>
          <w:sz w:val="22"/>
          <w:szCs w:val="22"/>
          <w:u w:val="single"/>
        </w:rPr>
        <w:t>Contact for questions and assistance</w:t>
      </w:r>
    </w:p>
    <w:bookmarkEnd w:id="7"/>
    <w:p w14:paraId="21C9896E" w14:textId="77777777" w:rsidR="00DB2598" w:rsidRPr="00052CB6" w:rsidRDefault="00DB2598" w:rsidP="00052CB6">
      <w:pPr>
        <w:rPr>
          <w:sz w:val="22"/>
          <w:szCs w:val="22"/>
        </w:rPr>
      </w:pPr>
    </w:p>
    <w:p w14:paraId="4BAA0B11" w14:textId="77777777" w:rsidR="00DB2598" w:rsidRDefault="00DB2598" w:rsidP="00DB2598">
      <w:pPr>
        <w:rPr>
          <w:sz w:val="22"/>
          <w:szCs w:val="22"/>
        </w:rPr>
      </w:pPr>
      <w:r>
        <w:rPr>
          <w:sz w:val="22"/>
          <w:szCs w:val="22"/>
        </w:rPr>
        <w:t>If at any point in the submission or approval process</w:t>
      </w:r>
      <w:r w:rsidR="000135FA">
        <w:rPr>
          <w:sz w:val="22"/>
          <w:szCs w:val="22"/>
        </w:rPr>
        <w:t xml:space="preserve"> questions arise, please contact</w:t>
      </w:r>
      <w:r>
        <w:rPr>
          <w:sz w:val="22"/>
          <w:szCs w:val="22"/>
        </w:rPr>
        <w:t xml:space="preserve"> Kathy Godwin, Assistant Director of Curricular Affairs, at </w:t>
      </w:r>
      <w:hyperlink r:id="rId10" w:history="1">
        <w:r w:rsidR="007A756B" w:rsidRPr="00622D42">
          <w:rPr>
            <w:rStyle w:val="Hyperlink"/>
            <w:sz w:val="22"/>
            <w:szCs w:val="22"/>
          </w:rPr>
          <w:t>kgodwin@email.arizona.edu</w:t>
        </w:r>
      </w:hyperlink>
      <w:r>
        <w:rPr>
          <w:sz w:val="22"/>
          <w:szCs w:val="22"/>
        </w:rPr>
        <w:t>.</w:t>
      </w:r>
    </w:p>
    <w:p w14:paraId="5577574D" w14:textId="77777777" w:rsidR="00DB2598" w:rsidRDefault="00DB2598" w:rsidP="00DB2598">
      <w:pPr>
        <w:rPr>
          <w:sz w:val="22"/>
          <w:szCs w:val="22"/>
        </w:rPr>
      </w:pPr>
    </w:p>
    <w:p w14:paraId="5E5D13CA" w14:textId="1BD8C4D6" w:rsidR="00075058" w:rsidRDefault="00075058" w:rsidP="00DB2598">
      <w:pPr>
        <w:rPr>
          <w:sz w:val="22"/>
          <w:szCs w:val="22"/>
        </w:rPr>
      </w:pPr>
      <w:r>
        <w:rPr>
          <w:sz w:val="22"/>
          <w:szCs w:val="22"/>
        </w:rPr>
        <w:t xml:space="preserve">Open labs will be available for department representatives to receive help in completing updates. Please review the times, dates, and locations below. Please RSVP if you would like to attend any of these by sending a request to </w:t>
      </w:r>
      <w:hyperlink r:id="rId11" w:history="1">
        <w:r w:rsidRPr="00115A6B">
          <w:rPr>
            <w:rStyle w:val="Hyperlink"/>
            <w:sz w:val="22"/>
            <w:szCs w:val="22"/>
          </w:rPr>
          <w:t>kgodwin@email.arizona.edu</w:t>
        </w:r>
      </w:hyperlink>
      <w:r>
        <w:rPr>
          <w:sz w:val="22"/>
          <w:szCs w:val="22"/>
        </w:rPr>
        <w:t xml:space="preserve"> as space is limited in the labs:</w:t>
      </w:r>
      <w:r w:rsidR="001E3F5E">
        <w:rPr>
          <w:sz w:val="22"/>
          <w:szCs w:val="22"/>
        </w:rPr>
        <w:t xml:space="preserve"> (see schedule on the following page)</w:t>
      </w:r>
    </w:p>
    <w:p w14:paraId="6311CAFB" w14:textId="77777777" w:rsidR="001E3F5E" w:rsidRDefault="001E3F5E" w:rsidP="00DB2598">
      <w:pPr>
        <w:rPr>
          <w:sz w:val="22"/>
          <w:szCs w:val="22"/>
        </w:rPr>
      </w:pPr>
    </w:p>
    <w:p w14:paraId="660405CE" w14:textId="77777777" w:rsidR="001E3F5E" w:rsidRDefault="001E3F5E" w:rsidP="00DB2598">
      <w:pPr>
        <w:rPr>
          <w:sz w:val="22"/>
          <w:szCs w:val="22"/>
        </w:rPr>
      </w:pPr>
    </w:p>
    <w:p w14:paraId="3CA4DDAB" w14:textId="77777777" w:rsidR="001E3F5E" w:rsidRDefault="001E3F5E" w:rsidP="00DB2598">
      <w:pPr>
        <w:rPr>
          <w:sz w:val="22"/>
          <w:szCs w:val="22"/>
        </w:rPr>
      </w:pPr>
    </w:p>
    <w:p w14:paraId="5F2BFF92" w14:textId="77777777" w:rsidR="0006365A" w:rsidRDefault="0006365A" w:rsidP="00DB2598">
      <w:pPr>
        <w:rPr>
          <w:sz w:val="22"/>
          <w:szCs w:val="22"/>
        </w:rPr>
      </w:pPr>
    </w:p>
    <w:tbl>
      <w:tblPr>
        <w:tblStyle w:val="TableGrid"/>
        <w:tblW w:w="0" w:type="auto"/>
        <w:tblLook w:val="04A0" w:firstRow="1" w:lastRow="0" w:firstColumn="1" w:lastColumn="0" w:noHBand="0" w:noVBand="1"/>
      </w:tblPr>
      <w:tblGrid>
        <w:gridCol w:w="3192"/>
        <w:gridCol w:w="3192"/>
        <w:gridCol w:w="3192"/>
      </w:tblGrid>
      <w:tr w:rsidR="00EC21D6" w14:paraId="0C965140" w14:textId="77777777" w:rsidTr="00EC21D6">
        <w:tc>
          <w:tcPr>
            <w:tcW w:w="3192" w:type="dxa"/>
          </w:tcPr>
          <w:p w14:paraId="4128584F" w14:textId="4B5A7354" w:rsidR="00EC21D6" w:rsidRDefault="00EC21D6" w:rsidP="00DB2598">
            <w:pPr>
              <w:rPr>
                <w:sz w:val="22"/>
                <w:szCs w:val="22"/>
              </w:rPr>
            </w:pPr>
            <w:r>
              <w:rPr>
                <w:sz w:val="22"/>
                <w:szCs w:val="22"/>
              </w:rPr>
              <w:lastRenderedPageBreak/>
              <w:t>Date</w:t>
            </w:r>
          </w:p>
        </w:tc>
        <w:tc>
          <w:tcPr>
            <w:tcW w:w="3192" w:type="dxa"/>
          </w:tcPr>
          <w:p w14:paraId="43D096B5" w14:textId="68074C1C" w:rsidR="00EC21D6" w:rsidRDefault="00EC21D6" w:rsidP="00DB2598">
            <w:pPr>
              <w:rPr>
                <w:sz w:val="22"/>
                <w:szCs w:val="22"/>
              </w:rPr>
            </w:pPr>
            <w:r>
              <w:rPr>
                <w:sz w:val="22"/>
                <w:szCs w:val="22"/>
              </w:rPr>
              <w:t>Time</w:t>
            </w:r>
          </w:p>
        </w:tc>
        <w:tc>
          <w:tcPr>
            <w:tcW w:w="3192" w:type="dxa"/>
          </w:tcPr>
          <w:p w14:paraId="34326696" w14:textId="7AFFABE7" w:rsidR="00EC21D6" w:rsidRDefault="00EC21D6" w:rsidP="00DB2598">
            <w:pPr>
              <w:rPr>
                <w:sz w:val="22"/>
                <w:szCs w:val="22"/>
              </w:rPr>
            </w:pPr>
            <w:r>
              <w:rPr>
                <w:sz w:val="22"/>
                <w:szCs w:val="22"/>
              </w:rPr>
              <w:t>Location</w:t>
            </w:r>
          </w:p>
        </w:tc>
      </w:tr>
      <w:tr w:rsidR="00EC21D6" w14:paraId="6E8DD8D4" w14:textId="77777777" w:rsidTr="00EC21D6">
        <w:tc>
          <w:tcPr>
            <w:tcW w:w="3192" w:type="dxa"/>
          </w:tcPr>
          <w:p w14:paraId="7DB7C609" w14:textId="3D72C60A" w:rsidR="00EC21D6" w:rsidRDefault="00EC21D6" w:rsidP="00DB2598">
            <w:pPr>
              <w:rPr>
                <w:sz w:val="22"/>
                <w:szCs w:val="22"/>
              </w:rPr>
            </w:pPr>
            <w:r>
              <w:rPr>
                <w:sz w:val="22"/>
                <w:szCs w:val="22"/>
              </w:rPr>
              <w:t>10/29/2014</w:t>
            </w:r>
          </w:p>
        </w:tc>
        <w:tc>
          <w:tcPr>
            <w:tcW w:w="3192" w:type="dxa"/>
          </w:tcPr>
          <w:p w14:paraId="0E35338B" w14:textId="253C4AEB" w:rsidR="00EC21D6" w:rsidRDefault="00EC21D6" w:rsidP="00DB2598">
            <w:pPr>
              <w:rPr>
                <w:sz w:val="22"/>
                <w:szCs w:val="22"/>
              </w:rPr>
            </w:pPr>
            <w:r>
              <w:rPr>
                <w:sz w:val="22"/>
                <w:szCs w:val="22"/>
              </w:rPr>
              <w:t>9:00 – 11:00 am</w:t>
            </w:r>
          </w:p>
        </w:tc>
        <w:tc>
          <w:tcPr>
            <w:tcW w:w="3192" w:type="dxa"/>
          </w:tcPr>
          <w:p w14:paraId="2A07211B" w14:textId="1512E893" w:rsidR="00EC21D6" w:rsidRDefault="00EC21D6" w:rsidP="00DB2598">
            <w:pPr>
              <w:rPr>
                <w:sz w:val="22"/>
                <w:szCs w:val="22"/>
              </w:rPr>
            </w:pPr>
            <w:r>
              <w:rPr>
                <w:sz w:val="22"/>
                <w:szCs w:val="22"/>
              </w:rPr>
              <w:t>UITS Room 130</w:t>
            </w:r>
          </w:p>
        </w:tc>
      </w:tr>
      <w:tr w:rsidR="00EC21D6" w14:paraId="3A1356C6" w14:textId="77777777" w:rsidTr="00EC21D6">
        <w:tc>
          <w:tcPr>
            <w:tcW w:w="3192" w:type="dxa"/>
          </w:tcPr>
          <w:p w14:paraId="52C43CEB" w14:textId="117102A8" w:rsidR="00EC21D6" w:rsidRDefault="00EC21D6" w:rsidP="00DB2598">
            <w:pPr>
              <w:rPr>
                <w:sz w:val="22"/>
                <w:szCs w:val="22"/>
              </w:rPr>
            </w:pPr>
            <w:r>
              <w:rPr>
                <w:sz w:val="22"/>
                <w:szCs w:val="22"/>
              </w:rPr>
              <w:t>11/6/2014</w:t>
            </w:r>
          </w:p>
        </w:tc>
        <w:tc>
          <w:tcPr>
            <w:tcW w:w="3192" w:type="dxa"/>
          </w:tcPr>
          <w:p w14:paraId="4D61DF9B" w14:textId="267DA949" w:rsidR="00EC21D6" w:rsidRDefault="00EC21D6" w:rsidP="00DB2598">
            <w:pPr>
              <w:rPr>
                <w:sz w:val="22"/>
                <w:szCs w:val="22"/>
              </w:rPr>
            </w:pPr>
            <w:r>
              <w:rPr>
                <w:sz w:val="22"/>
                <w:szCs w:val="22"/>
              </w:rPr>
              <w:t>2:00 – 3:30 pm</w:t>
            </w:r>
          </w:p>
        </w:tc>
        <w:tc>
          <w:tcPr>
            <w:tcW w:w="3192" w:type="dxa"/>
          </w:tcPr>
          <w:p w14:paraId="3ECC2E27" w14:textId="3DD41296" w:rsidR="00EC21D6" w:rsidRDefault="00EC21D6" w:rsidP="00DB2598">
            <w:pPr>
              <w:rPr>
                <w:sz w:val="22"/>
                <w:szCs w:val="22"/>
              </w:rPr>
            </w:pPr>
            <w:r>
              <w:rPr>
                <w:sz w:val="22"/>
                <w:szCs w:val="22"/>
              </w:rPr>
              <w:t>ILC Room 125</w:t>
            </w:r>
          </w:p>
        </w:tc>
      </w:tr>
      <w:tr w:rsidR="00EC21D6" w14:paraId="15C38777" w14:textId="77777777" w:rsidTr="00EC21D6">
        <w:tc>
          <w:tcPr>
            <w:tcW w:w="3192" w:type="dxa"/>
          </w:tcPr>
          <w:p w14:paraId="12F4C425" w14:textId="48044D44" w:rsidR="00EC21D6" w:rsidRDefault="001E3F5E" w:rsidP="00DB2598">
            <w:pPr>
              <w:rPr>
                <w:sz w:val="22"/>
                <w:szCs w:val="22"/>
              </w:rPr>
            </w:pPr>
            <w:r>
              <w:rPr>
                <w:sz w:val="22"/>
                <w:szCs w:val="22"/>
              </w:rPr>
              <w:t>11/13/2014</w:t>
            </w:r>
          </w:p>
        </w:tc>
        <w:tc>
          <w:tcPr>
            <w:tcW w:w="3192" w:type="dxa"/>
          </w:tcPr>
          <w:p w14:paraId="53158D97" w14:textId="6BD040D5" w:rsidR="00EC21D6" w:rsidRDefault="001E3F5E" w:rsidP="00DB2598">
            <w:pPr>
              <w:rPr>
                <w:sz w:val="22"/>
                <w:szCs w:val="22"/>
              </w:rPr>
            </w:pPr>
            <w:r>
              <w:rPr>
                <w:sz w:val="22"/>
                <w:szCs w:val="22"/>
              </w:rPr>
              <w:t>2:00 – 3:30 pm</w:t>
            </w:r>
          </w:p>
        </w:tc>
        <w:tc>
          <w:tcPr>
            <w:tcW w:w="3192" w:type="dxa"/>
          </w:tcPr>
          <w:p w14:paraId="7CE5C500" w14:textId="2F5427FC" w:rsidR="00EC21D6" w:rsidRDefault="001E3F5E" w:rsidP="00DB2598">
            <w:pPr>
              <w:rPr>
                <w:sz w:val="22"/>
                <w:szCs w:val="22"/>
              </w:rPr>
            </w:pPr>
            <w:r>
              <w:rPr>
                <w:sz w:val="22"/>
                <w:szCs w:val="22"/>
              </w:rPr>
              <w:t>ILC 125</w:t>
            </w:r>
          </w:p>
        </w:tc>
      </w:tr>
      <w:tr w:rsidR="00EC21D6" w14:paraId="5A88B862" w14:textId="77777777" w:rsidTr="00EC21D6">
        <w:tc>
          <w:tcPr>
            <w:tcW w:w="3192" w:type="dxa"/>
          </w:tcPr>
          <w:p w14:paraId="09309A74" w14:textId="27EE7616" w:rsidR="00EC21D6" w:rsidRDefault="001E3F5E" w:rsidP="00DB2598">
            <w:pPr>
              <w:rPr>
                <w:sz w:val="22"/>
                <w:szCs w:val="22"/>
              </w:rPr>
            </w:pPr>
            <w:r>
              <w:rPr>
                <w:sz w:val="22"/>
                <w:szCs w:val="22"/>
              </w:rPr>
              <w:t>11/20/2014</w:t>
            </w:r>
          </w:p>
        </w:tc>
        <w:tc>
          <w:tcPr>
            <w:tcW w:w="3192" w:type="dxa"/>
          </w:tcPr>
          <w:p w14:paraId="28A20CCA" w14:textId="6915F634" w:rsidR="00EC21D6" w:rsidRDefault="001E3F5E" w:rsidP="00DB2598">
            <w:pPr>
              <w:rPr>
                <w:sz w:val="22"/>
                <w:szCs w:val="22"/>
              </w:rPr>
            </w:pPr>
            <w:r>
              <w:rPr>
                <w:sz w:val="22"/>
                <w:szCs w:val="22"/>
              </w:rPr>
              <w:t>2:00 – 3:30 pm</w:t>
            </w:r>
          </w:p>
        </w:tc>
        <w:tc>
          <w:tcPr>
            <w:tcW w:w="3192" w:type="dxa"/>
          </w:tcPr>
          <w:p w14:paraId="6BD16125" w14:textId="0A9317CA" w:rsidR="00EC21D6" w:rsidRDefault="001E3F5E" w:rsidP="00DB2598">
            <w:pPr>
              <w:rPr>
                <w:sz w:val="22"/>
                <w:szCs w:val="22"/>
              </w:rPr>
            </w:pPr>
            <w:r>
              <w:rPr>
                <w:sz w:val="22"/>
                <w:szCs w:val="22"/>
              </w:rPr>
              <w:t>ILC 125</w:t>
            </w:r>
          </w:p>
        </w:tc>
      </w:tr>
      <w:tr w:rsidR="00EC21D6" w14:paraId="5383F155" w14:textId="77777777" w:rsidTr="00EC21D6">
        <w:tc>
          <w:tcPr>
            <w:tcW w:w="3192" w:type="dxa"/>
          </w:tcPr>
          <w:p w14:paraId="4A166FAD" w14:textId="585FCDDC" w:rsidR="00EC21D6" w:rsidRDefault="001E3F5E" w:rsidP="00DB2598">
            <w:pPr>
              <w:rPr>
                <w:sz w:val="22"/>
                <w:szCs w:val="22"/>
              </w:rPr>
            </w:pPr>
            <w:r>
              <w:rPr>
                <w:sz w:val="22"/>
                <w:szCs w:val="22"/>
              </w:rPr>
              <w:t>12/3/2014</w:t>
            </w:r>
          </w:p>
        </w:tc>
        <w:tc>
          <w:tcPr>
            <w:tcW w:w="3192" w:type="dxa"/>
          </w:tcPr>
          <w:p w14:paraId="59C72526" w14:textId="04724091" w:rsidR="00EC21D6" w:rsidRDefault="001E3F5E" w:rsidP="00DB2598">
            <w:pPr>
              <w:rPr>
                <w:sz w:val="22"/>
                <w:szCs w:val="22"/>
              </w:rPr>
            </w:pPr>
            <w:r>
              <w:rPr>
                <w:sz w:val="22"/>
                <w:szCs w:val="22"/>
              </w:rPr>
              <w:t>12:00 – 1:30 pm</w:t>
            </w:r>
          </w:p>
        </w:tc>
        <w:tc>
          <w:tcPr>
            <w:tcW w:w="3192" w:type="dxa"/>
          </w:tcPr>
          <w:p w14:paraId="47E912D3" w14:textId="2E23A144" w:rsidR="00EC21D6" w:rsidRDefault="001E3F5E" w:rsidP="00DB2598">
            <w:pPr>
              <w:rPr>
                <w:sz w:val="22"/>
                <w:szCs w:val="22"/>
              </w:rPr>
            </w:pPr>
            <w:r>
              <w:rPr>
                <w:sz w:val="22"/>
                <w:szCs w:val="22"/>
              </w:rPr>
              <w:t>ILC 125</w:t>
            </w:r>
          </w:p>
        </w:tc>
      </w:tr>
      <w:tr w:rsidR="00EC21D6" w14:paraId="5CFA6210" w14:textId="77777777" w:rsidTr="00EC21D6">
        <w:tc>
          <w:tcPr>
            <w:tcW w:w="3192" w:type="dxa"/>
          </w:tcPr>
          <w:p w14:paraId="07CE2B11" w14:textId="41D9EF1D" w:rsidR="00EC21D6" w:rsidRDefault="00EC21D6" w:rsidP="00DB2598">
            <w:pPr>
              <w:rPr>
                <w:sz w:val="22"/>
                <w:szCs w:val="22"/>
              </w:rPr>
            </w:pPr>
            <w:r>
              <w:rPr>
                <w:sz w:val="22"/>
                <w:szCs w:val="22"/>
              </w:rPr>
              <w:t>12/9/2014</w:t>
            </w:r>
          </w:p>
        </w:tc>
        <w:tc>
          <w:tcPr>
            <w:tcW w:w="3192" w:type="dxa"/>
          </w:tcPr>
          <w:p w14:paraId="0B56CED8" w14:textId="68157AEA" w:rsidR="00EC21D6" w:rsidRDefault="00EC21D6" w:rsidP="00DB2598">
            <w:pPr>
              <w:rPr>
                <w:sz w:val="22"/>
                <w:szCs w:val="22"/>
              </w:rPr>
            </w:pPr>
            <w:r>
              <w:rPr>
                <w:sz w:val="22"/>
                <w:szCs w:val="22"/>
              </w:rPr>
              <w:t>2:00 – 3:30 pm</w:t>
            </w:r>
          </w:p>
        </w:tc>
        <w:tc>
          <w:tcPr>
            <w:tcW w:w="3192" w:type="dxa"/>
          </w:tcPr>
          <w:p w14:paraId="1C49F9A1" w14:textId="39DC6D74" w:rsidR="00EC21D6" w:rsidRDefault="001E3F5E" w:rsidP="00DB2598">
            <w:pPr>
              <w:rPr>
                <w:sz w:val="22"/>
                <w:szCs w:val="22"/>
              </w:rPr>
            </w:pPr>
            <w:r>
              <w:rPr>
                <w:sz w:val="22"/>
                <w:szCs w:val="22"/>
              </w:rPr>
              <w:t>ILC 125</w:t>
            </w:r>
          </w:p>
        </w:tc>
      </w:tr>
      <w:tr w:rsidR="00EC21D6" w14:paraId="2ADF15F7" w14:textId="77777777" w:rsidTr="00EC21D6">
        <w:tc>
          <w:tcPr>
            <w:tcW w:w="3192" w:type="dxa"/>
          </w:tcPr>
          <w:p w14:paraId="0C90F215" w14:textId="0BD9DFC2" w:rsidR="00EC21D6" w:rsidRDefault="00EC21D6" w:rsidP="00DB2598">
            <w:pPr>
              <w:rPr>
                <w:sz w:val="22"/>
                <w:szCs w:val="22"/>
              </w:rPr>
            </w:pPr>
            <w:r>
              <w:rPr>
                <w:sz w:val="22"/>
                <w:szCs w:val="22"/>
              </w:rPr>
              <w:t>12/11/2014</w:t>
            </w:r>
          </w:p>
        </w:tc>
        <w:tc>
          <w:tcPr>
            <w:tcW w:w="3192" w:type="dxa"/>
          </w:tcPr>
          <w:p w14:paraId="2FA3C32E" w14:textId="4069D218" w:rsidR="00EC21D6" w:rsidRDefault="00EC21D6" w:rsidP="00DB2598">
            <w:pPr>
              <w:rPr>
                <w:sz w:val="22"/>
                <w:szCs w:val="22"/>
              </w:rPr>
            </w:pPr>
            <w:r>
              <w:rPr>
                <w:sz w:val="22"/>
                <w:szCs w:val="22"/>
              </w:rPr>
              <w:t xml:space="preserve">9:00 -11:00 am </w:t>
            </w:r>
          </w:p>
        </w:tc>
        <w:tc>
          <w:tcPr>
            <w:tcW w:w="3192" w:type="dxa"/>
          </w:tcPr>
          <w:p w14:paraId="3883945A" w14:textId="36ADBA89" w:rsidR="00EC21D6" w:rsidRDefault="00EC21D6" w:rsidP="00DB2598">
            <w:pPr>
              <w:rPr>
                <w:sz w:val="22"/>
                <w:szCs w:val="22"/>
              </w:rPr>
            </w:pPr>
            <w:r>
              <w:rPr>
                <w:sz w:val="22"/>
                <w:szCs w:val="22"/>
              </w:rPr>
              <w:t>UITS Room 130</w:t>
            </w:r>
          </w:p>
        </w:tc>
      </w:tr>
    </w:tbl>
    <w:p w14:paraId="35F86E70" w14:textId="558DE006" w:rsidR="007A756B" w:rsidRPr="0034580E" w:rsidRDefault="007A756B" w:rsidP="00DB2598">
      <w:pPr>
        <w:rPr>
          <w:sz w:val="22"/>
          <w:szCs w:val="22"/>
        </w:rPr>
      </w:pPr>
    </w:p>
    <w:p w14:paraId="16B195D5" w14:textId="77777777" w:rsidR="00052CB6" w:rsidRDefault="00052CB6" w:rsidP="00052CB6"/>
    <w:p w14:paraId="35CDC95F" w14:textId="77777777" w:rsidR="00622219" w:rsidRDefault="00622219" w:rsidP="00052CB6"/>
    <w:p w14:paraId="32B315CF" w14:textId="77777777" w:rsidR="0038166B" w:rsidRPr="0038166B" w:rsidRDefault="007A756B" w:rsidP="0038166B">
      <w:pPr>
        <w:pStyle w:val="ListParagraph"/>
        <w:numPr>
          <w:ilvl w:val="0"/>
          <w:numId w:val="3"/>
        </w:numPr>
        <w:rPr>
          <w:b/>
          <w:sz w:val="22"/>
          <w:szCs w:val="22"/>
          <w:u w:val="single"/>
        </w:rPr>
      </w:pPr>
      <w:bookmarkStart w:id="8" w:name="General_Catalog"/>
      <w:r w:rsidRPr="007A756B">
        <w:rPr>
          <w:b/>
          <w:i/>
          <w:sz w:val="22"/>
          <w:szCs w:val="22"/>
          <w:u w:val="single"/>
        </w:rPr>
        <w:t xml:space="preserve">UA </w:t>
      </w:r>
      <w:r w:rsidR="0038166B" w:rsidRPr="007A756B">
        <w:rPr>
          <w:b/>
          <w:i/>
          <w:sz w:val="22"/>
          <w:szCs w:val="22"/>
          <w:u w:val="single"/>
        </w:rPr>
        <w:t>General Catalog</w:t>
      </w:r>
      <w:r w:rsidR="0038166B">
        <w:rPr>
          <w:b/>
          <w:sz w:val="22"/>
          <w:szCs w:val="22"/>
          <w:u w:val="single"/>
        </w:rPr>
        <w:t xml:space="preserve"> as a cont</w:t>
      </w:r>
      <w:bookmarkStart w:id="9" w:name="_GoBack"/>
      <w:bookmarkEnd w:id="9"/>
      <w:r w:rsidR="0038166B">
        <w:rPr>
          <w:b/>
          <w:sz w:val="22"/>
          <w:szCs w:val="22"/>
          <w:u w:val="single"/>
        </w:rPr>
        <w:t>ract</w:t>
      </w:r>
    </w:p>
    <w:bookmarkEnd w:id="8"/>
    <w:p w14:paraId="1B5866F1" w14:textId="77777777" w:rsidR="0038166B" w:rsidRPr="00052CB6" w:rsidRDefault="0038166B" w:rsidP="0038166B">
      <w:pPr>
        <w:rPr>
          <w:sz w:val="22"/>
          <w:szCs w:val="22"/>
        </w:rPr>
      </w:pPr>
    </w:p>
    <w:p w14:paraId="2971DCA1" w14:textId="77777777" w:rsidR="0038166B" w:rsidRDefault="001C4F57" w:rsidP="0038166B">
      <w:r w:rsidRPr="001C4F57">
        <w:t xml:space="preserve">The </w:t>
      </w:r>
      <w:r w:rsidR="00CA482A" w:rsidRPr="007A756B">
        <w:rPr>
          <w:i/>
        </w:rPr>
        <w:t xml:space="preserve">UA </w:t>
      </w:r>
      <w:r w:rsidRPr="007A756B">
        <w:rPr>
          <w:i/>
        </w:rPr>
        <w:t>General Catalog</w:t>
      </w:r>
      <w:r w:rsidRPr="001C4F57">
        <w:t xml:space="preserve"> is the University's primary, comprehensive single source of departmental, college and university-wide information related to academic programs. Courses, degree programs, and policie</w:t>
      </w:r>
      <w:r w:rsidR="00913001">
        <w:t>s that govern progress towards c</w:t>
      </w:r>
      <w:r w:rsidRPr="001C4F57">
        <w:t>ompletion of a degree are described in the Catalog. Students are responsible for knowing and understanding the contents of the </w:t>
      </w:r>
      <w:hyperlink r:id="rId12" w:history="1">
        <w:r w:rsidRPr="001C4F57">
          <w:rPr>
            <w:rStyle w:val="Hyperlink"/>
          </w:rPr>
          <w:t>catalog they are following</w:t>
        </w:r>
      </w:hyperlink>
      <w:r w:rsidRPr="001C4F57">
        <w:t> and are strongly encouraged to read the UA's </w:t>
      </w:r>
      <w:hyperlink r:id="rId13" w:history="1">
        <w:r w:rsidRPr="001C4F57">
          <w:rPr>
            <w:rStyle w:val="Hyperlink"/>
          </w:rPr>
          <w:t>student responsibility</w:t>
        </w:r>
      </w:hyperlink>
      <w:r w:rsidRPr="001C4F57">
        <w:t> policy</w:t>
      </w:r>
      <w:r w:rsidR="000A7287">
        <w:t>.</w:t>
      </w:r>
    </w:p>
    <w:p w14:paraId="1029E55B" w14:textId="77777777" w:rsidR="001C4F57" w:rsidRDefault="001C4F57" w:rsidP="0038166B"/>
    <w:p w14:paraId="325097DF" w14:textId="77777777" w:rsidR="001C4F57" w:rsidRDefault="001C4F57" w:rsidP="0038166B">
      <w:r>
        <w:t xml:space="preserve">The degree requirements within the Catalog are considered a contract between the university and the student. All degree requirements for a student to graduate should be listed in the Catalog under the majors and/or minors sections and </w:t>
      </w:r>
      <w:r w:rsidR="00CA482A">
        <w:t xml:space="preserve">must </w:t>
      </w:r>
      <w:r>
        <w:t>go through the approval process.</w:t>
      </w:r>
    </w:p>
    <w:p w14:paraId="58DF083F" w14:textId="77777777" w:rsidR="001C4F57" w:rsidRDefault="001C4F57" w:rsidP="0038166B"/>
    <w:p w14:paraId="7F4C489A" w14:textId="77777777" w:rsidR="001C4F57" w:rsidRDefault="001C4F57" w:rsidP="001C4F57">
      <w:r>
        <w:t xml:space="preserve">Since the </w:t>
      </w:r>
      <w:r w:rsidR="00CA482A" w:rsidRPr="007A756B">
        <w:rPr>
          <w:i/>
        </w:rPr>
        <w:t xml:space="preserve">UA </w:t>
      </w:r>
      <w:r w:rsidRPr="007A756B">
        <w:rPr>
          <w:i/>
        </w:rPr>
        <w:t>General Catalog</w:t>
      </w:r>
      <w:r>
        <w:t xml:space="preserve"> is a contract, departments and colleges </w:t>
      </w:r>
      <w:r w:rsidRPr="00997C92">
        <w:rPr>
          <w:b/>
          <w:i/>
          <w:u w:val="single"/>
        </w:rPr>
        <w:t>should not</w:t>
      </w:r>
      <w:r>
        <w:t xml:space="preserve"> request changes to previous catalog years unless it is to the benefit of the student. Consider the following examples:</w:t>
      </w:r>
    </w:p>
    <w:p w14:paraId="2C8A357B" w14:textId="77777777" w:rsidR="007A756B" w:rsidRPr="001C4F57" w:rsidRDefault="007A756B" w:rsidP="001C4F57"/>
    <w:p w14:paraId="4D327B23" w14:textId="77777777" w:rsidR="001C4F57" w:rsidRDefault="00CA482A" w:rsidP="00CB4720">
      <w:pPr>
        <w:ind w:left="720"/>
        <w:rPr>
          <w:sz w:val="22"/>
          <w:szCs w:val="22"/>
        </w:rPr>
      </w:pPr>
      <w:r w:rsidRPr="007A756B">
        <w:rPr>
          <w:sz w:val="22"/>
          <w:szCs w:val="22"/>
          <w:u w:val="single"/>
        </w:rPr>
        <w:t>Acceptable Changes</w:t>
      </w:r>
      <w:r>
        <w:rPr>
          <w:sz w:val="22"/>
          <w:szCs w:val="22"/>
        </w:rPr>
        <w:t xml:space="preserve"> -- </w:t>
      </w:r>
      <w:r w:rsidR="00997C92" w:rsidRPr="00CB4720">
        <w:rPr>
          <w:sz w:val="22"/>
          <w:szCs w:val="22"/>
        </w:rPr>
        <w:t>A department has created new classes which may be considered as options for a student in their major. The course creations could be due to cancellation of previous options or simply new offerings the department would like to provide. In this case, a change to previous catalogs may be allowed.</w:t>
      </w:r>
    </w:p>
    <w:p w14:paraId="24AAC42F" w14:textId="77777777" w:rsidR="007A756B" w:rsidRPr="00CB4720" w:rsidRDefault="007A756B" w:rsidP="00CB4720">
      <w:pPr>
        <w:ind w:left="720"/>
        <w:rPr>
          <w:sz w:val="22"/>
          <w:szCs w:val="22"/>
        </w:rPr>
      </w:pPr>
    </w:p>
    <w:p w14:paraId="46350A14" w14:textId="77777777" w:rsidR="00997C92" w:rsidRPr="007A756B" w:rsidRDefault="00CA482A" w:rsidP="007A756B">
      <w:pPr>
        <w:ind w:left="720"/>
        <w:rPr>
          <w:sz w:val="22"/>
          <w:szCs w:val="22"/>
        </w:rPr>
      </w:pPr>
      <w:r w:rsidRPr="007A756B">
        <w:rPr>
          <w:sz w:val="22"/>
          <w:szCs w:val="22"/>
          <w:u w:val="single"/>
        </w:rPr>
        <w:t>Unacceptable Changes</w:t>
      </w:r>
      <w:r w:rsidRPr="007A756B">
        <w:rPr>
          <w:sz w:val="22"/>
          <w:szCs w:val="22"/>
        </w:rPr>
        <w:t xml:space="preserve"> -- </w:t>
      </w:r>
      <w:r w:rsidR="00997C92" w:rsidRPr="007A756B">
        <w:rPr>
          <w:sz w:val="22"/>
          <w:szCs w:val="22"/>
        </w:rPr>
        <w:t xml:space="preserve">A department </w:t>
      </w:r>
      <w:r w:rsidRPr="007A756B">
        <w:rPr>
          <w:sz w:val="22"/>
          <w:szCs w:val="22"/>
        </w:rPr>
        <w:t xml:space="preserve">wants to </w:t>
      </w:r>
      <w:r w:rsidR="00997C92" w:rsidRPr="007A756B">
        <w:rPr>
          <w:sz w:val="22"/>
          <w:szCs w:val="22"/>
        </w:rPr>
        <w:t xml:space="preserve">increase the number of required classes </w:t>
      </w:r>
      <w:r w:rsidR="007A756B">
        <w:rPr>
          <w:sz w:val="22"/>
          <w:szCs w:val="22"/>
        </w:rPr>
        <w:t>in</w:t>
      </w:r>
      <w:r w:rsidR="00997C92" w:rsidRPr="007A756B">
        <w:rPr>
          <w:sz w:val="22"/>
          <w:szCs w:val="22"/>
        </w:rPr>
        <w:t xml:space="preserve"> a </w:t>
      </w:r>
      <w:r w:rsidR="007A756B">
        <w:rPr>
          <w:sz w:val="22"/>
          <w:szCs w:val="22"/>
        </w:rPr>
        <w:t>ma</w:t>
      </w:r>
      <w:r w:rsidR="00997C92" w:rsidRPr="007A756B">
        <w:rPr>
          <w:sz w:val="22"/>
          <w:szCs w:val="22"/>
        </w:rPr>
        <w:t xml:space="preserve">jor. </w:t>
      </w:r>
      <w:r w:rsidRPr="007A756B">
        <w:rPr>
          <w:sz w:val="22"/>
          <w:szCs w:val="22"/>
        </w:rPr>
        <w:t>Th</w:t>
      </w:r>
      <w:r w:rsidR="007A756B">
        <w:rPr>
          <w:sz w:val="22"/>
          <w:szCs w:val="22"/>
        </w:rPr>
        <w:t>is</w:t>
      </w:r>
      <w:r w:rsidRPr="007A756B">
        <w:rPr>
          <w:sz w:val="22"/>
          <w:szCs w:val="22"/>
        </w:rPr>
        <w:t xml:space="preserve"> change would not be allowed for prior catalog years </w:t>
      </w:r>
      <w:r w:rsidR="002B7E4B" w:rsidRPr="007A756B">
        <w:rPr>
          <w:sz w:val="22"/>
          <w:szCs w:val="22"/>
        </w:rPr>
        <w:t>a</w:t>
      </w:r>
      <w:r w:rsidR="00997C92" w:rsidRPr="007A756B">
        <w:rPr>
          <w:sz w:val="22"/>
          <w:szCs w:val="22"/>
        </w:rPr>
        <w:t>s this would adversely impact the student by requiring additional course</w:t>
      </w:r>
      <w:r w:rsidR="007A756B">
        <w:rPr>
          <w:sz w:val="22"/>
          <w:szCs w:val="22"/>
        </w:rPr>
        <w:t xml:space="preserve"> </w:t>
      </w:r>
      <w:r w:rsidR="00997C92" w:rsidRPr="007A756B">
        <w:rPr>
          <w:sz w:val="22"/>
          <w:szCs w:val="22"/>
        </w:rPr>
        <w:t>work tha</w:t>
      </w:r>
      <w:r w:rsidR="007A756B">
        <w:rPr>
          <w:sz w:val="22"/>
          <w:szCs w:val="22"/>
        </w:rPr>
        <w:t xml:space="preserve">t </w:t>
      </w:r>
      <w:r w:rsidR="00997C92" w:rsidRPr="007A756B">
        <w:rPr>
          <w:sz w:val="22"/>
          <w:szCs w:val="22"/>
        </w:rPr>
        <w:t xml:space="preserve">was </w:t>
      </w:r>
      <w:r w:rsidR="007A756B">
        <w:rPr>
          <w:sz w:val="22"/>
          <w:szCs w:val="22"/>
        </w:rPr>
        <w:t xml:space="preserve">not </w:t>
      </w:r>
      <w:r w:rsidR="00997C92" w:rsidRPr="007A756B">
        <w:rPr>
          <w:sz w:val="22"/>
          <w:szCs w:val="22"/>
        </w:rPr>
        <w:t>required when the</w:t>
      </w:r>
      <w:r w:rsidR="007A756B">
        <w:rPr>
          <w:sz w:val="22"/>
          <w:szCs w:val="22"/>
        </w:rPr>
        <w:t xml:space="preserve"> student</w:t>
      </w:r>
      <w:r w:rsidR="00997C92" w:rsidRPr="007A756B">
        <w:rPr>
          <w:sz w:val="22"/>
          <w:szCs w:val="22"/>
        </w:rPr>
        <w:t xml:space="preserve"> began the program</w:t>
      </w:r>
      <w:r w:rsidR="002B7E4B" w:rsidRPr="007A756B">
        <w:rPr>
          <w:sz w:val="22"/>
          <w:szCs w:val="22"/>
        </w:rPr>
        <w:t xml:space="preserve">. </w:t>
      </w:r>
    </w:p>
    <w:p w14:paraId="7BD07448" w14:textId="77777777" w:rsidR="00997C92" w:rsidRDefault="00997C92" w:rsidP="00997C92">
      <w:pPr>
        <w:rPr>
          <w:sz w:val="22"/>
          <w:szCs w:val="22"/>
        </w:rPr>
      </w:pPr>
    </w:p>
    <w:p w14:paraId="0709F841" w14:textId="77777777" w:rsidR="00997C92" w:rsidRDefault="00997C92" w:rsidP="00997C92">
      <w:pPr>
        <w:rPr>
          <w:sz w:val="22"/>
          <w:szCs w:val="22"/>
        </w:rPr>
      </w:pPr>
      <w:r>
        <w:rPr>
          <w:sz w:val="22"/>
          <w:szCs w:val="22"/>
        </w:rPr>
        <w:t xml:space="preserve">Other examples of items which may not be </w:t>
      </w:r>
      <w:r w:rsidR="002B7E4B">
        <w:rPr>
          <w:sz w:val="22"/>
          <w:szCs w:val="22"/>
        </w:rPr>
        <w:t xml:space="preserve">retroactively </w:t>
      </w:r>
      <w:r>
        <w:rPr>
          <w:sz w:val="22"/>
          <w:szCs w:val="22"/>
        </w:rPr>
        <w:t xml:space="preserve">changed </w:t>
      </w:r>
      <w:r w:rsidR="002B7E4B">
        <w:rPr>
          <w:sz w:val="22"/>
          <w:szCs w:val="22"/>
        </w:rPr>
        <w:t>for</w:t>
      </w:r>
      <w:r>
        <w:rPr>
          <w:sz w:val="22"/>
          <w:szCs w:val="22"/>
        </w:rPr>
        <w:t xml:space="preserve"> previous catalogs:</w:t>
      </w:r>
    </w:p>
    <w:p w14:paraId="2485801A" w14:textId="77777777" w:rsidR="00997C92" w:rsidRDefault="00997C92" w:rsidP="00997C92">
      <w:pPr>
        <w:rPr>
          <w:sz w:val="22"/>
          <w:szCs w:val="22"/>
        </w:rPr>
      </w:pPr>
    </w:p>
    <w:p w14:paraId="3090188C" w14:textId="77777777" w:rsidR="00997C92" w:rsidRDefault="00997C92" w:rsidP="00997C92">
      <w:pPr>
        <w:pStyle w:val="ListParagraph"/>
        <w:numPr>
          <w:ilvl w:val="0"/>
          <w:numId w:val="18"/>
        </w:numPr>
        <w:rPr>
          <w:sz w:val="22"/>
          <w:szCs w:val="22"/>
        </w:rPr>
      </w:pPr>
      <w:r>
        <w:rPr>
          <w:sz w:val="22"/>
          <w:szCs w:val="22"/>
        </w:rPr>
        <w:t xml:space="preserve">Increasing </w:t>
      </w:r>
      <w:r w:rsidR="007A756B">
        <w:rPr>
          <w:sz w:val="22"/>
          <w:szCs w:val="22"/>
        </w:rPr>
        <w:t xml:space="preserve">a </w:t>
      </w:r>
      <w:r>
        <w:rPr>
          <w:sz w:val="22"/>
          <w:szCs w:val="22"/>
        </w:rPr>
        <w:t>major GPA or grade requirements on courses</w:t>
      </w:r>
      <w:r w:rsidR="002B7E4B">
        <w:rPr>
          <w:sz w:val="22"/>
          <w:szCs w:val="22"/>
        </w:rPr>
        <w:t>.</w:t>
      </w:r>
    </w:p>
    <w:p w14:paraId="230A880E" w14:textId="77777777" w:rsidR="007A756B" w:rsidRDefault="00997C92" w:rsidP="002B7E4B">
      <w:pPr>
        <w:pStyle w:val="ListParagraph"/>
        <w:numPr>
          <w:ilvl w:val="0"/>
          <w:numId w:val="18"/>
        </w:numPr>
        <w:rPr>
          <w:sz w:val="22"/>
          <w:szCs w:val="22"/>
        </w:rPr>
      </w:pPr>
      <w:r w:rsidRPr="002B7E4B">
        <w:rPr>
          <w:sz w:val="22"/>
          <w:szCs w:val="22"/>
        </w:rPr>
        <w:t xml:space="preserve">Changing </w:t>
      </w:r>
      <w:r w:rsidR="002B7E4B" w:rsidRPr="002B7E4B">
        <w:rPr>
          <w:sz w:val="22"/>
          <w:szCs w:val="22"/>
        </w:rPr>
        <w:t xml:space="preserve">the </w:t>
      </w:r>
      <w:r w:rsidRPr="002B7E4B">
        <w:rPr>
          <w:sz w:val="22"/>
          <w:szCs w:val="22"/>
        </w:rPr>
        <w:t xml:space="preserve">name of a major. </w:t>
      </w:r>
      <w:r w:rsidR="002B7E4B" w:rsidRPr="002B7E4B">
        <w:rPr>
          <w:sz w:val="22"/>
          <w:szCs w:val="22"/>
        </w:rPr>
        <w:t>Students may change to a catalog year when the new name is in effect, but the name of a major will not be changed retroactively</w:t>
      </w:r>
      <w:r w:rsidR="002B7E4B">
        <w:rPr>
          <w:sz w:val="22"/>
          <w:szCs w:val="22"/>
        </w:rPr>
        <w:t xml:space="preserve">. </w:t>
      </w:r>
    </w:p>
    <w:p w14:paraId="661248B7" w14:textId="77777777" w:rsidR="00997C92" w:rsidRPr="002B7E4B" w:rsidRDefault="00F63F51" w:rsidP="002B7E4B">
      <w:pPr>
        <w:pStyle w:val="ListParagraph"/>
        <w:numPr>
          <w:ilvl w:val="0"/>
          <w:numId w:val="18"/>
        </w:numPr>
        <w:rPr>
          <w:sz w:val="22"/>
          <w:szCs w:val="22"/>
        </w:rPr>
      </w:pPr>
      <w:r w:rsidRPr="002B7E4B">
        <w:rPr>
          <w:sz w:val="22"/>
          <w:szCs w:val="22"/>
        </w:rPr>
        <w:t xml:space="preserve">Increases of </w:t>
      </w:r>
      <w:r w:rsidR="00997C92" w:rsidRPr="002B7E4B">
        <w:rPr>
          <w:sz w:val="22"/>
          <w:szCs w:val="22"/>
        </w:rPr>
        <w:t>either additional courses or additional requirements</w:t>
      </w:r>
      <w:r w:rsidR="002B7E4B">
        <w:rPr>
          <w:sz w:val="22"/>
          <w:szCs w:val="22"/>
        </w:rPr>
        <w:t>.</w:t>
      </w:r>
    </w:p>
    <w:p w14:paraId="667C8732" w14:textId="77777777" w:rsidR="001C4F57" w:rsidRDefault="001C4F57" w:rsidP="008E246A">
      <w:pPr>
        <w:rPr>
          <w:sz w:val="22"/>
          <w:szCs w:val="22"/>
        </w:rPr>
      </w:pPr>
    </w:p>
    <w:p w14:paraId="525B6686" w14:textId="77777777" w:rsidR="00622219" w:rsidRDefault="0006365A" w:rsidP="008E246A">
      <w:pPr>
        <w:rPr>
          <w:sz w:val="22"/>
          <w:szCs w:val="22"/>
        </w:rPr>
      </w:pPr>
      <w:r>
        <w:rPr>
          <w:sz w:val="22"/>
          <w:szCs w:val="22"/>
        </w:rPr>
        <w:t>If a department is requesting updates to a previous catalog and those changes would be considered acceptable, those changes must be submitted through the same process and have the same deadlines. The student updates will be processed as time permits. These updates, if approved, will update on the students’ Ad</w:t>
      </w:r>
      <w:r w:rsidR="00B817C6">
        <w:rPr>
          <w:sz w:val="22"/>
          <w:szCs w:val="22"/>
        </w:rPr>
        <w:t xml:space="preserve">vising Reports as time permits in the workload for Curricular Affairs and UITS. Re-running </w:t>
      </w:r>
      <w:r w:rsidR="00B817C6">
        <w:rPr>
          <w:sz w:val="22"/>
          <w:szCs w:val="22"/>
        </w:rPr>
        <w:lastRenderedPageBreak/>
        <w:t>the catalog for previous years will not happen automatically and will be updated based on the workload and time of UITS and Curricular Affairs. Updates to the 2015-16 catalog will take precedence over changes to previous catalogs.</w:t>
      </w:r>
    </w:p>
    <w:p w14:paraId="177908F6" w14:textId="77777777" w:rsidR="00B817C6" w:rsidRDefault="00B817C6" w:rsidP="008E246A">
      <w:pPr>
        <w:rPr>
          <w:sz w:val="22"/>
          <w:szCs w:val="22"/>
        </w:rPr>
      </w:pPr>
    </w:p>
    <w:p w14:paraId="19597686" w14:textId="77777777" w:rsidR="00B817C6" w:rsidRPr="008E246A" w:rsidRDefault="00B817C6" w:rsidP="008E246A">
      <w:pPr>
        <w:rPr>
          <w:sz w:val="22"/>
          <w:szCs w:val="22"/>
        </w:rPr>
      </w:pPr>
      <w:r w:rsidRPr="00B817C6">
        <w:rPr>
          <w:b/>
          <w:i/>
          <w:sz w:val="22"/>
          <w:szCs w:val="22"/>
          <w:u w:val="single"/>
        </w:rPr>
        <w:t>Note:</w:t>
      </w:r>
      <w:r>
        <w:rPr>
          <w:sz w:val="22"/>
          <w:szCs w:val="22"/>
        </w:rPr>
        <w:t xml:space="preserve"> As this is the contract with the students, only some changes are acceptable, and those changes if approved will not take precedence, it is imperative that departments review the changes they submit. In addition, departments should thoroughly review the updates as approved and built to ensure they are correct as built in the catalog.</w:t>
      </w:r>
    </w:p>
    <w:p w14:paraId="1824AC27" w14:textId="77777777" w:rsidR="0038166B" w:rsidRDefault="0038166B" w:rsidP="00052CB6">
      <w:pPr>
        <w:rPr>
          <w:b/>
          <w:sz w:val="22"/>
          <w:szCs w:val="22"/>
          <w:u w:val="single"/>
        </w:rPr>
      </w:pPr>
    </w:p>
    <w:p w14:paraId="51ED13DB" w14:textId="77777777" w:rsidR="008E246A" w:rsidRPr="0038166B" w:rsidRDefault="008E246A" w:rsidP="008E246A">
      <w:pPr>
        <w:pStyle w:val="ListParagraph"/>
        <w:numPr>
          <w:ilvl w:val="0"/>
          <w:numId w:val="3"/>
        </w:numPr>
        <w:rPr>
          <w:b/>
          <w:sz w:val="22"/>
          <w:szCs w:val="22"/>
          <w:u w:val="single"/>
        </w:rPr>
      </w:pPr>
      <w:bookmarkStart w:id="10" w:name="New_Courses"/>
      <w:r>
        <w:rPr>
          <w:b/>
          <w:sz w:val="22"/>
          <w:szCs w:val="22"/>
          <w:u w:val="single"/>
        </w:rPr>
        <w:t>New Courses</w:t>
      </w:r>
    </w:p>
    <w:bookmarkEnd w:id="10"/>
    <w:p w14:paraId="0F1FA189" w14:textId="77777777" w:rsidR="008E246A" w:rsidRPr="00052CB6" w:rsidRDefault="008E246A" w:rsidP="008E246A">
      <w:pPr>
        <w:rPr>
          <w:sz w:val="22"/>
          <w:szCs w:val="22"/>
        </w:rPr>
      </w:pPr>
    </w:p>
    <w:p w14:paraId="4B84CA9A" w14:textId="77777777" w:rsidR="00622219" w:rsidRPr="00940997" w:rsidRDefault="00622219" w:rsidP="00622219">
      <w:pPr>
        <w:rPr>
          <w:b/>
          <w:bCs/>
          <w:iCs/>
          <w:sz w:val="22"/>
          <w:szCs w:val="22"/>
        </w:rPr>
      </w:pPr>
      <w:r w:rsidRPr="00622219">
        <w:rPr>
          <w:bCs/>
          <w:iCs/>
          <w:sz w:val="22"/>
          <w:szCs w:val="22"/>
        </w:rPr>
        <w:t>The deadline to submit addition</w:t>
      </w:r>
      <w:r>
        <w:rPr>
          <w:bCs/>
          <w:iCs/>
          <w:sz w:val="22"/>
          <w:szCs w:val="22"/>
        </w:rPr>
        <w:t>s</w:t>
      </w:r>
      <w:r w:rsidRPr="00622219">
        <w:rPr>
          <w:bCs/>
          <w:iCs/>
          <w:sz w:val="22"/>
          <w:szCs w:val="22"/>
        </w:rPr>
        <w:t>/modification</w:t>
      </w:r>
      <w:r>
        <w:rPr>
          <w:bCs/>
          <w:iCs/>
          <w:sz w:val="22"/>
          <w:szCs w:val="22"/>
        </w:rPr>
        <w:t>s</w:t>
      </w:r>
      <w:r w:rsidRPr="00622219">
        <w:rPr>
          <w:bCs/>
          <w:iCs/>
          <w:sz w:val="22"/>
          <w:szCs w:val="22"/>
        </w:rPr>
        <w:t xml:space="preserve"> of courses through Course and Fee Management for summer or fall courses has been and continues to be February 15</w:t>
      </w:r>
      <w:r w:rsidRPr="00622219">
        <w:rPr>
          <w:bCs/>
          <w:iCs/>
          <w:sz w:val="22"/>
          <w:szCs w:val="22"/>
          <w:vertAlign w:val="superscript"/>
        </w:rPr>
        <w:t>th</w:t>
      </w:r>
      <w:r w:rsidRPr="00622219">
        <w:rPr>
          <w:bCs/>
          <w:iCs/>
          <w:sz w:val="22"/>
          <w:szCs w:val="22"/>
        </w:rPr>
        <w:t>. However, the Academic Advisement Report and Smart Planner cannot be completed until all required/elective courses have been fully approved and entered in the course catalog. To ensure accuracy, all new courses submitted for inclusion in the Academic Advisement Repor</w:t>
      </w:r>
      <w:r w:rsidR="00B817C6">
        <w:rPr>
          <w:bCs/>
          <w:iCs/>
          <w:sz w:val="22"/>
          <w:szCs w:val="22"/>
        </w:rPr>
        <w:t>t and Smart Planner for the 2015-16</w:t>
      </w:r>
      <w:r w:rsidRPr="00622219">
        <w:rPr>
          <w:bCs/>
          <w:iCs/>
          <w:sz w:val="22"/>
          <w:szCs w:val="22"/>
        </w:rPr>
        <w:t xml:space="preserve"> catalog must be submitted to Room and Course Scheduling through the Course and Fee Management system by </w:t>
      </w:r>
      <w:r w:rsidRPr="00940997">
        <w:rPr>
          <w:b/>
          <w:bCs/>
          <w:iCs/>
          <w:sz w:val="22"/>
          <w:szCs w:val="22"/>
        </w:rPr>
        <w:t>December 1</w:t>
      </w:r>
      <w:r w:rsidRPr="00940997">
        <w:rPr>
          <w:b/>
          <w:bCs/>
          <w:iCs/>
          <w:sz w:val="22"/>
          <w:szCs w:val="22"/>
          <w:vertAlign w:val="superscript"/>
        </w:rPr>
        <w:t>st</w:t>
      </w:r>
      <w:r w:rsidRPr="00940997">
        <w:rPr>
          <w:b/>
          <w:bCs/>
          <w:iCs/>
          <w:sz w:val="22"/>
          <w:szCs w:val="22"/>
        </w:rPr>
        <w:t>. </w:t>
      </w:r>
    </w:p>
    <w:p w14:paraId="405D5AE0" w14:textId="77777777" w:rsidR="00622219" w:rsidRPr="00622219" w:rsidRDefault="00622219" w:rsidP="00622219">
      <w:pPr>
        <w:rPr>
          <w:sz w:val="22"/>
          <w:szCs w:val="22"/>
        </w:rPr>
      </w:pPr>
    </w:p>
    <w:p w14:paraId="5874108D" w14:textId="77777777" w:rsidR="008E246A" w:rsidRDefault="008E246A" w:rsidP="008E246A">
      <w:pPr>
        <w:rPr>
          <w:sz w:val="22"/>
          <w:szCs w:val="22"/>
        </w:rPr>
      </w:pPr>
    </w:p>
    <w:p w14:paraId="77ABCE81" w14:textId="77777777" w:rsidR="007A756B" w:rsidRDefault="008E246A" w:rsidP="008E246A">
      <w:pPr>
        <w:rPr>
          <w:sz w:val="22"/>
          <w:szCs w:val="22"/>
        </w:rPr>
      </w:pPr>
      <w:r>
        <w:rPr>
          <w:sz w:val="22"/>
          <w:szCs w:val="22"/>
        </w:rPr>
        <w:t xml:space="preserve">If courses are not submitted by that time, they </w:t>
      </w:r>
      <w:r w:rsidR="002B7E4B">
        <w:rPr>
          <w:sz w:val="22"/>
          <w:szCs w:val="22"/>
        </w:rPr>
        <w:t xml:space="preserve">cannot </w:t>
      </w:r>
      <w:r>
        <w:rPr>
          <w:sz w:val="22"/>
          <w:szCs w:val="22"/>
        </w:rPr>
        <w:t xml:space="preserve">be included in the degree requirements for the </w:t>
      </w:r>
      <w:r w:rsidR="00FE14F2">
        <w:rPr>
          <w:sz w:val="22"/>
          <w:szCs w:val="22"/>
        </w:rPr>
        <w:t>2015</w:t>
      </w:r>
      <w:r>
        <w:rPr>
          <w:sz w:val="22"/>
          <w:szCs w:val="22"/>
        </w:rPr>
        <w:t>-</w:t>
      </w:r>
      <w:r w:rsidR="00FE14F2">
        <w:rPr>
          <w:sz w:val="22"/>
          <w:szCs w:val="22"/>
        </w:rPr>
        <w:t xml:space="preserve">16 </w:t>
      </w:r>
      <w:r w:rsidR="007A756B">
        <w:rPr>
          <w:sz w:val="22"/>
          <w:szCs w:val="22"/>
        </w:rPr>
        <w:t>C</w:t>
      </w:r>
      <w:r>
        <w:rPr>
          <w:sz w:val="22"/>
          <w:szCs w:val="22"/>
        </w:rPr>
        <w:t>atalog.</w:t>
      </w:r>
    </w:p>
    <w:p w14:paraId="4238D368" w14:textId="77777777" w:rsidR="00622219" w:rsidRDefault="00622219" w:rsidP="008E246A">
      <w:pPr>
        <w:rPr>
          <w:sz w:val="22"/>
          <w:szCs w:val="22"/>
        </w:rPr>
      </w:pPr>
    </w:p>
    <w:p w14:paraId="19131C3E" w14:textId="77777777" w:rsidR="00622219" w:rsidRDefault="00622219" w:rsidP="008E246A">
      <w:pPr>
        <w:rPr>
          <w:sz w:val="22"/>
          <w:szCs w:val="22"/>
        </w:rPr>
      </w:pPr>
    </w:p>
    <w:p w14:paraId="0D2F39BD" w14:textId="77777777" w:rsidR="00A14CF7" w:rsidRPr="00A14CF7" w:rsidRDefault="00A14CF7" w:rsidP="00A14CF7">
      <w:pPr>
        <w:pStyle w:val="ListParagraph"/>
        <w:numPr>
          <w:ilvl w:val="0"/>
          <w:numId w:val="3"/>
        </w:numPr>
        <w:rPr>
          <w:b/>
          <w:sz w:val="22"/>
          <w:szCs w:val="22"/>
          <w:u w:val="single"/>
        </w:rPr>
      </w:pPr>
      <w:bookmarkStart w:id="11" w:name="Additional_Approvals"/>
      <w:r>
        <w:rPr>
          <w:b/>
          <w:sz w:val="22"/>
          <w:szCs w:val="22"/>
          <w:u w:val="single"/>
        </w:rPr>
        <w:t>Additional Approvals</w:t>
      </w:r>
    </w:p>
    <w:bookmarkEnd w:id="11"/>
    <w:p w14:paraId="67C6B883" w14:textId="77777777" w:rsidR="00A14CF7" w:rsidRPr="00052CB6" w:rsidRDefault="00A14CF7" w:rsidP="00A14CF7">
      <w:pPr>
        <w:rPr>
          <w:sz w:val="22"/>
          <w:szCs w:val="22"/>
        </w:rPr>
      </w:pPr>
    </w:p>
    <w:p w14:paraId="4DA163EA" w14:textId="77777777" w:rsidR="00A14CF7" w:rsidRDefault="00A14CF7" w:rsidP="00A14CF7">
      <w:pPr>
        <w:rPr>
          <w:sz w:val="22"/>
          <w:szCs w:val="22"/>
        </w:rPr>
      </w:pPr>
      <w:r>
        <w:rPr>
          <w:sz w:val="22"/>
          <w:szCs w:val="22"/>
        </w:rPr>
        <w:t>Several requests for updates require additional approval beyond Curricular Affairs:</w:t>
      </w:r>
    </w:p>
    <w:p w14:paraId="4382D82E" w14:textId="77777777" w:rsidR="00A14CF7" w:rsidRDefault="00A14CF7" w:rsidP="00A14CF7">
      <w:pPr>
        <w:rPr>
          <w:sz w:val="22"/>
          <w:szCs w:val="22"/>
        </w:rPr>
      </w:pPr>
    </w:p>
    <w:p w14:paraId="0DAC4431" w14:textId="77777777" w:rsidR="00A14CF7" w:rsidRDefault="00A14CF7" w:rsidP="00A14CF7">
      <w:pPr>
        <w:pStyle w:val="ListParagraph"/>
        <w:numPr>
          <w:ilvl w:val="0"/>
          <w:numId w:val="20"/>
        </w:numPr>
        <w:rPr>
          <w:sz w:val="22"/>
          <w:szCs w:val="22"/>
        </w:rPr>
      </w:pPr>
      <w:r>
        <w:rPr>
          <w:sz w:val="22"/>
          <w:szCs w:val="22"/>
        </w:rPr>
        <w:t xml:space="preserve">New courses – details for this are listed </w:t>
      </w:r>
      <w:r w:rsidR="007A756B">
        <w:rPr>
          <w:sz w:val="22"/>
          <w:szCs w:val="22"/>
        </w:rPr>
        <w:t xml:space="preserve">in Section VI. </w:t>
      </w:r>
      <w:r>
        <w:rPr>
          <w:sz w:val="22"/>
          <w:szCs w:val="22"/>
        </w:rPr>
        <w:t>For any questions, please contact RCS</w:t>
      </w:r>
      <w:r w:rsidR="002B7E4B">
        <w:rPr>
          <w:sz w:val="22"/>
          <w:szCs w:val="22"/>
        </w:rPr>
        <w:t>.</w:t>
      </w:r>
    </w:p>
    <w:p w14:paraId="24C0B95C" w14:textId="77777777" w:rsidR="007F5744" w:rsidRDefault="007F5744" w:rsidP="00A14CF7">
      <w:pPr>
        <w:pStyle w:val="ListParagraph"/>
        <w:numPr>
          <w:ilvl w:val="0"/>
          <w:numId w:val="20"/>
        </w:numPr>
        <w:rPr>
          <w:sz w:val="22"/>
          <w:szCs w:val="22"/>
        </w:rPr>
      </w:pPr>
      <w:r>
        <w:rPr>
          <w:sz w:val="22"/>
          <w:szCs w:val="22"/>
        </w:rPr>
        <w:t xml:space="preserve">Changes to </w:t>
      </w:r>
      <w:r w:rsidR="002B7E4B">
        <w:rPr>
          <w:sz w:val="22"/>
          <w:szCs w:val="22"/>
        </w:rPr>
        <w:t xml:space="preserve">University-wide </w:t>
      </w:r>
      <w:r>
        <w:rPr>
          <w:sz w:val="22"/>
          <w:szCs w:val="22"/>
        </w:rPr>
        <w:t xml:space="preserve">General Education </w:t>
      </w:r>
      <w:r w:rsidR="002B7E4B">
        <w:rPr>
          <w:sz w:val="22"/>
          <w:szCs w:val="22"/>
        </w:rPr>
        <w:t xml:space="preserve">Curriculum </w:t>
      </w:r>
      <w:r>
        <w:rPr>
          <w:sz w:val="22"/>
          <w:szCs w:val="22"/>
        </w:rPr>
        <w:t xml:space="preserve">for a degree – </w:t>
      </w:r>
      <w:r w:rsidR="007A756B">
        <w:rPr>
          <w:sz w:val="22"/>
          <w:szCs w:val="22"/>
        </w:rPr>
        <w:t>i</w:t>
      </w:r>
      <w:r>
        <w:rPr>
          <w:sz w:val="22"/>
          <w:szCs w:val="22"/>
        </w:rPr>
        <w:t xml:space="preserve">f requesting changes please refer to the UWGEC page at </w:t>
      </w:r>
      <w:hyperlink r:id="rId14" w:history="1">
        <w:r w:rsidRPr="007F5744">
          <w:rPr>
            <w:rStyle w:val="Hyperlink"/>
            <w:sz w:val="22"/>
            <w:szCs w:val="22"/>
          </w:rPr>
          <w:t>http://gened.arizona.edu/content/exception-guidelines</w:t>
        </w:r>
      </w:hyperlink>
      <w:r>
        <w:rPr>
          <w:sz w:val="22"/>
          <w:szCs w:val="22"/>
        </w:rPr>
        <w:t xml:space="preserve"> for the process and requirements.</w:t>
      </w:r>
    </w:p>
    <w:p w14:paraId="1093C2AF" w14:textId="77777777" w:rsidR="007F5744" w:rsidRDefault="007F5744" w:rsidP="00A14CF7">
      <w:pPr>
        <w:pStyle w:val="ListParagraph"/>
        <w:numPr>
          <w:ilvl w:val="0"/>
          <w:numId w:val="20"/>
        </w:numPr>
        <w:rPr>
          <w:sz w:val="22"/>
          <w:szCs w:val="22"/>
        </w:rPr>
      </w:pPr>
      <w:r>
        <w:rPr>
          <w:sz w:val="22"/>
          <w:szCs w:val="22"/>
        </w:rPr>
        <w:t xml:space="preserve">Changes to Major GPA – </w:t>
      </w:r>
      <w:r w:rsidR="007A756B">
        <w:rPr>
          <w:sz w:val="22"/>
          <w:szCs w:val="22"/>
        </w:rPr>
        <w:t>c</w:t>
      </w:r>
      <w:r>
        <w:rPr>
          <w:sz w:val="22"/>
          <w:szCs w:val="22"/>
        </w:rPr>
        <w:t xml:space="preserve">hanges to </w:t>
      </w:r>
      <w:r w:rsidR="002B7E4B">
        <w:rPr>
          <w:sz w:val="22"/>
          <w:szCs w:val="22"/>
        </w:rPr>
        <w:t xml:space="preserve">the </w:t>
      </w:r>
      <w:r>
        <w:rPr>
          <w:sz w:val="22"/>
          <w:szCs w:val="22"/>
        </w:rPr>
        <w:t xml:space="preserve">major GPA </w:t>
      </w:r>
      <w:r w:rsidR="002B7E4B">
        <w:rPr>
          <w:sz w:val="22"/>
          <w:szCs w:val="22"/>
        </w:rPr>
        <w:t xml:space="preserve">may </w:t>
      </w:r>
      <w:r>
        <w:rPr>
          <w:sz w:val="22"/>
          <w:szCs w:val="22"/>
        </w:rPr>
        <w:t xml:space="preserve">require a discussion and approval </w:t>
      </w:r>
      <w:r w:rsidR="002B7E4B">
        <w:rPr>
          <w:sz w:val="22"/>
          <w:szCs w:val="22"/>
        </w:rPr>
        <w:t>by</w:t>
      </w:r>
      <w:r>
        <w:rPr>
          <w:sz w:val="22"/>
          <w:szCs w:val="22"/>
        </w:rPr>
        <w:t xml:space="preserve"> UGC</w:t>
      </w:r>
      <w:r w:rsidR="002B7E4B">
        <w:rPr>
          <w:sz w:val="22"/>
          <w:szCs w:val="22"/>
        </w:rPr>
        <w:t>.</w:t>
      </w:r>
    </w:p>
    <w:p w14:paraId="0FA07943" w14:textId="77777777" w:rsidR="00B817C6" w:rsidRDefault="00B817C6" w:rsidP="00A14CF7">
      <w:pPr>
        <w:pStyle w:val="ListParagraph"/>
        <w:numPr>
          <w:ilvl w:val="0"/>
          <w:numId w:val="20"/>
        </w:numPr>
        <w:rPr>
          <w:sz w:val="22"/>
          <w:szCs w:val="22"/>
        </w:rPr>
      </w:pPr>
      <w:r>
        <w:rPr>
          <w:sz w:val="22"/>
          <w:szCs w:val="22"/>
        </w:rPr>
        <w:t xml:space="preserve">New </w:t>
      </w:r>
      <w:proofErr w:type="spellStart"/>
      <w:r>
        <w:rPr>
          <w:sz w:val="22"/>
          <w:szCs w:val="22"/>
        </w:rPr>
        <w:t>subplans</w:t>
      </w:r>
      <w:proofErr w:type="spellEnd"/>
      <w:r>
        <w:rPr>
          <w:sz w:val="22"/>
          <w:szCs w:val="22"/>
        </w:rPr>
        <w:t xml:space="preserve"> – changes require approval from the Curricular Affairs office and need to include all curriculum updates needed for the Advising Report. </w:t>
      </w:r>
    </w:p>
    <w:p w14:paraId="1A58AFF9" w14:textId="77777777" w:rsidR="007F5744" w:rsidRDefault="007F5744" w:rsidP="007F5744">
      <w:pPr>
        <w:rPr>
          <w:sz w:val="22"/>
          <w:szCs w:val="22"/>
        </w:rPr>
      </w:pPr>
    </w:p>
    <w:p w14:paraId="57639283" w14:textId="77777777" w:rsidR="007F5744" w:rsidRPr="007F5744" w:rsidRDefault="007F5744" w:rsidP="007F5744">
      <w:pPr>
        <w:rPr>
          <w:sz w:val="22"/>
          <w:szCs w:val="22"/>
        </w:rPr>
      </w:pPr>
      <w:r>
        <w:rPr>
          <w:sz w:val="22"/>
          <w:szCs w:val="22"/>
        </w:rPr>
        <w:t xml:space="preserve">Since each of these require additional time, please plan ahead to discuss the changes and allow for time to have your requests </w:t>
      </w:r>
      <w:r w:rsidR="007A756B">
        <w:rPr>
          <w:sz w:val="22"/>
          <w:szCs w:val="22"/>
        </w:rPr>
        <w:t xml:space="preserve">placed </w:t>
      </w:r>
      <w:r>
        <w:rPr>
          <w:sz w:val="22"/>
          <w:szCs w:val="22"/>
        </w:rPr>
        <w:t>on the agenda of the committee</w:t>
      </w:r>
      <w:r w:rsidR="00A83DA4">
        <w:rPr>
          <w:sz w:val="22"/>
          <w:szCs w:val="22"/>
        </w:rPr>
        <w:t>(</w:t>
      </w:r>
      <w:r>
        <w:rPr>
          <w:sz w:val="22"/>
          <w:szCs w:val="22"/>
        </w:rPr>
        <w:t>s</w:t>
      </w:r>
      <w:r w:rsidR="00A83DA4">
        <w:rPr>
          <w:sz w:val="22"/>
          <w:szCs w:val="22"/>
        </w:rPr>
        <w:t>)</w:t>
      </w:r>
      <w:r>
        <w:rPr>
          <w:sz w:val="22"/>
          <w:szCs w:val="22"/>
        </w:rPr>
        <w:t xml:space="preserve"> as needed. </w:t>
      </w:r>
    </w:p>
    <w:p w14:paraId="21F88821" w14:textId="77777777" w:rsidR="00622219" w:rsidRDefault="00622219" w:rsidP="000A7287">
      <w:pPr>
        <w:rPr>
          <w:sz w:val="22"/>
          <w:szCs w:val="22"/>
        </w:rPr>
      </w:pPr>
    </w:p>
    <w:p w14:paraId="568B19FA" w14:textId="77777777" w:rsidR="00BB7E17" w:rsidRPr="00BB7E17" w:rsidRDefault="00BB7E17" w:rsidP="00BB7E17">
      <w:pPr>
        <w:rPr>
          <w:sz w:val="22"/>
          <w:szCs w:val="22"/>
        </w:rPr>
      </w:pPr>
      <w:bookmarkStart w:id="12" w:name="Review_and_approval_process"/>
    </w:p>
    <w:p w14:paraId="31706A4E" w14:textId="77777777" w:rsidR="00D54A52" w:rsidRPr="00A14CF7" w:rsidRDefault="00D54A52" w:rsidP="00D54A52">
      <w:pPr>
        <w:pStyle w:val="ListParagraph"/>
        <w:numPr>
          <w:ilvl w:val="0"/>
          <w:numId w:val="3"/>
        </w:numPr>
        <w:rPr>
          <w:b/>
          <w:sz w:val="22"/>
          <w:szCs w:val="22"/>
          <w:u w:val="single"/>
        </w:rPr>
      </w:pPr>
      <w:r>
        <w:rPr>
          <w:b/>
          <w:sz w:val="22"/>
          <w:szCs w:val="22"/>
          <w:u w:val="single"/>
        </w:rPr>
        <w:t>Review and approval process</w:t>
      </w:r>
    </w:p>
    <w:bookmarkEnd w:id="12"/>
    <w:p w14:paraId="40AB0E0C" w14:textId="77777777" w:rsidR="00D54A52" w:rsidRPr="00052CB6" w:rsidRDefault="00D54A52" w:rsidP="00D54A52">
      <w:pPr>
        <w:rPr>
          <w:sz w:val="22"/>
          <w:szCs w:val="22"/>
        </w:rPr>
      </w:pPr>
    </w:p>
    <w:p w14:paraId="7D46C8C8" w14:textId="77777777" w:rsidR="00D74E2D" w:rsidRDefault="00D54A52" w:rsidP="00D74E2D">
      <w:pPr>
        <w:rPr>
          <w:sz w:val="22"/>
          <w:szCs w:val="22"/>
        </w:rPr>
      </w:pPr>
      <w:r>
        <w:rPr>
          <w:sz w:val="22"/>
          <w:szCs w:val="22"/>
        </w:rPr>
        <w:t>The documents submitted via the process outlined on confluence (</w:t>
      </w:r>
      <w:hyperlink r:id="rId15" w:history="1">
        <w:r w:rsidR="00B817C6" w:rsidRPr="008D0677">
          <w:rPr>
            <w:rStyle w:val="Hyperlink"/>
          </w:rPr>
          <w:t>http://confluence.arizona.edu/display/DRU/Curriculum+Updates+for+2015-2016</w:t>
        </w:r>
      </w:hyperlink>
      <w:r>
        <w:rPr>
          <w:sz w:val="22"/>
          <w:szCs w:val="22"/>
        </w:rPr>
        <w:t xml:space="preserve">) will be reviewed </w:t>
      </w:r>
      <w:r w:rsidR="00F10BC3">
        <w:rPr>
          <w:sz w:val="22"/>
          <w:szCs w:val="22"/>
        </w:rPr>
        <w:t xml:space="preserve">and approved </w:t>
      </w:r>
      <w:r>
        <w:rPr>
          <w:sz w:val="22"/>
          <w:szCs w:val="22"/>
        </w:rPr>
        <w:t>by Curricular Affairs</w:t>
      </w:r>
      <w:r w:rsidR="003C5549">
        <w:rPr>
          <w:sz w:val="22"/>
          <w:szCs w:val="22"/>
        </w:rPr>
        <w:t xml:space="preserve"> or the groups specified in section VII</w:t>
      </w:r>
      <w:r>
        <w:rPr>
          <w:sz w:val="22"/>
          <w:szCs w:val="22"/>
        </w:rPr>
        <w:t xml:space="preserve">. </w:t>
      </w:r>
      <w:r w:rsidR="003C5549">
        <w:rPr>
          <w:sz w:val="22"/>
          <w:szCs w:val="22"/>
        </w:rPr>
        <w:t xml:space="preserve">Denied or late </w:t>
      </w:r>
      <w:r w:rsidR="00D74E2D">
        <w:rPr>
          <w:sz w:val="22"/>
          <w:szCs w:val="22"/>
        </w:rPr>
        <w:t>request</w:t>
      </w:r>
      <w:r w:rsidR="003C5549">
        <w:rPr>
          <w:sz w:val="22"/>
          <w:szCs w:val="22"/>
        </w:rPr>
        <w:t>s</w:t>
      </w:r>
      <w:r w:rsidR="00D74E2D">
        <w:rPr>
          <w:sz w:val="22"/>
          <w:szCs w:val="22"/>
        </w:rPr>
        <w:t xml:space="preserve"> for those changes </w:t>
      </w:r>
      <w:r w:rsidR="00A83DA4">
        <w:rPr>
          <w:sz w:val="22"/>
          <w:szCs w:val="22"/>
        </w:rPr>
        <w:t>may</w:t>
      </w:r>
      <w:r w:rsidR="00D74E2D">
        <w:rPr>
          <w:sz w:val="22"/>
          <w:szCs w:val="22"/>
        </w:rPr>
        <w:t xml:space="preserve"> </w:t>
      </w:r>
      <w:r w:rsidR="00B817C6">
        <w:rPr>
          <w:sz w:val="22"/>
          <w:szCs w:val="22"/>
        </w:rPr>
        <w:t>be held until 2016-17</w:t>
      </w:r>
      <w:r w:rsidR="002B7E4B">
        <w:rPr>
          <w:sz w:val="22"/>
          <w:szCs w:val="22"/>
        </w:rPr>
        <w:t>.</w:t>
      </w:r>
    </w:p>
    <w:p w14:paraId="1F91AC7A" w14:textId="77777777" w:rsidR="00D74E2D" w:rsidRDefault="00D74E2D" w:rsidP="00D74E2D">
      <w:pPr>
        <w:rPr>
          <w:sz w:val="22"/>
          <w:szCs w:val="22"/>
        </w:rPr>
      </w:pPr>
    </w:p>
    <w:p w14:paraId="329275B3" w14:textId="77777777" w:rsidR="00D74E2D" w:rsidRDefault="00D74E2D" w:rsidP="00D74E2D">
      <w:pPr>
        <w:rPr>
          <w:sz w:val="22"/>
          <w:szCs w:val="22"/>
        </w:rPr>
      </w:pPr>
      <w:r>
        <w:rPr>
          <w:sz w:val="22"/>
          <w:szCs w:val="22"/>
        </w:rPr>
        <w:t>Curricular Affairs will review updates in the order they are received and submit the approvals to the appropriate UITS staff.</w:t>
      </w:r>
    </w:p>
    <w:p w14:paraId="37BA2267" w14:textId="77777777" w:rsidR="00D74E2D" w:rsidRDefault="00D74E2D" w:rsidP="00D74E2D">
      <w:pPr>
        <w:rPr>
          <w:sz w:val="22"/>
          <w:szCs w:val="22"/>
        </w:rPr>
      </w:pPr>
    </w:p>
    <w:p w14:paraId="7AC6A31B" w14:textId="77777777" w:rsidR="00D74E2D" w:rsidRDefault="00D74E2D" w:rsidP="00D74E2D">
      <w:pPr>
        <w:rPr>
          <w:sz w:val="22"/>
          <w:szCs w:val="22"/>
        </w:rPr>
      </w:pPr>
      <w:r>
        <w:rPr>
          <w:sz w:val="22"/>
          <w:szCs w:val="22"/>
        </w:rPr>
        <w:lastRenderedPageBreak/>
        <w:t>As Smart Planner is used as a planning tool to assist students and advisors, the data for SP must be correct and match the data within the Academic Advisement Report. Curricular Affairs will contact the department regarding any discrepancies.</w:t>
      </w:r>
    </w:p>
    <w:p w14:paraId="316C2CE9" w14:textId="77777777" w:rsidR="00D74E2D" w:rsidRDefault="00D74E2D" w:rsidP="00D74E2D">
      <w:pPr>
        <w:rPr>
          <w:sz w:val="22"/>
          <w:szCs w:val="22"/>
        </w:rPr>
      </w:pPr>
    </w:p>
    <w:p w14:paraId="1E03A1EA" w14:textId="77777777" w:rsidR="00D74E2D" w:rsidRDefault="00D74E2D" w:rsidP="00D74E2D">
      <w:pPr>
        <w:rPr>
          <w:sz w:val="22"/>
          <w:szCs w:val="22"/>
        </w:rPr>
      </w:pPr>
      <w:r>
        <w:rPr>
          <w:sz w:val="22"/>
          <w:szCs w:val="22"/>
        </w:rPr>
        <w:t>While not part of the approval process, Degree Search data is impacted by the</w:t>
      </w:r>
      <w:r w:rsidR="00F63F51">
        <w:rPr>
          <w:sz w:val="22"/>
          <w:szCs w:val="22"/>
        </w:rPr>
        <w:t xml:space="preserve"> timeline of the</w:t>
      </w:r>
      <w:r>
        <w:rPr>
          <w:sz w:val="22"/>
          <w:szCs w:val="22"/>
        </w:rPr>
        <w:t xml:space="preserve"> approval process. Adhering to the deadlines will ensure Degree Search has updated plans for current and future students.</w:t>
      </w:r>
    </w:p>
    <w:p w14:paraId="0C675B7D" w14:textId="77777777" w:rsidR="00113578" w:rsidRDefault="00113578" w:rsidP="00D74E2D">
      <w:pPr>
        <w:rPr>
          <w:sz w:val="22"/>
          <w:szCs w:val="22"/>
        </w:rPr>
      </w:pPr>
    </w:p>
    <w:p w14:paraId="6607FF45" w14:textId="77777777" w:rsidR="00E552CB" w:rsidRDefault="00E552CB" w:rsidP="00E552CB">
      <w:pPr>
        <w:rPr>
          <w:color w:val="1F497D"/>
        </w:rPr>
      </w:pPr>
      <w:r>
        <w:t>Pre-schedule updates will also be submitted through the same process. The Curricular Affairs office will work with the Orientation office to make sure the data is transferred to the appropriate personnel. The Curricular Affairs office will also review courses in the pre-schedule to ensure alignment with the stated curriculum for the major.</w:t>
      </w:r>
    </w:p>
    <w:p w14:paraId="0F350B4C" w14:textId="296F6CB6" w:rsidR="00D74E2D" w:rsidRDefault="00C64197" w:rsidP="00D74E2D">
      <w:pPr>
        <w:rPr>
          <w:sz w:val="22"/>
          <w:szCs w:val="22"/>
        </w:rPr>
      </w:pPr>
      <w:r>
        <w:rPr>
          <w:sz w:val="22"/>
          <w:szCs w:val="22"/>
        </w:rPr>
        <w:br/>
        <w:t xml:space="preserve">Once the </w:t>
      </w:r>
      <w:r w:rsidR="00376429">
        <w:rPr>
          <w:sz w:val="22"/>
          <w:szCs w:val="22"/>
        </w:rPr>
        <w:t>updates have been entered in the catalog,</w:t>
      </w:r>
      <w:r>
        <w:rPr>
          <w:sz w:val="22"/>
          <w:szCs w:val="22"/>
        </w:rPr>
        <w:t xml:space="preserve"> departments will be requ</w:t>
      </w:r>
      <w:r w:rsidR="00376429">
        <w:rPr>
          <w:sz w:val="22"/>
          <w:szCs w:val="22"/>
        </w:rPr>
        <w:t>ired to check the catalog for accuracy.</w:t>
      </w:r>
      <w:r w:rsidR="000135FA">
        <w:rPr>
          <w:sz w:val="22"/>
          <w:szCs w:val="22"/>
        </w:rPr>
        <w:t xml:space="preserve"> Departments will have </w:t>
      </w:r>
      <w:r w:rsidR="000135FA" w:rsidRPr="000135FA">
        <w:rPr>
          <w:b/>
          <w:sz w:val="22"/>
          <w:szCs w:val="22"/>
          <w:u w:val="single"/>
        </w:rPr>
        <w:t xml:space="preserve">2 weeks </w:t>
      </w:r>
      <w:r w:rsidR="000135FA">
        <w:rPr>
          <w:sz w:val="22"/>
          <w:szCs w:val="22"/>
        </w:rPr>
        <w:t xml:space="preserve">from the notification </w:t>
      </w:r>
      <w:r w:rsidR="001A1EE9">
        <w:rPr>
          <w:sz w:val="22"/>
          <w:szCs w:val="22"/>
        </w:rPr>
        <w:t xml:space="preserve">of update completions </w:t>
      </w:r>
      <w:r w:rsidR="000135FA">
        <w:rPr>
          <w:sz w:val="22"/>
          <w:szCs w:val="22"/>
        </w:rPr>
        <w:t>to verify the information is correct. If no approval is received by the end of that 2 week period, the information is considered correct and approved</w:t>
      </w:r>
      <w:proofErr w:type="gramStart"/>
      <w:r w:rsidR="001A1EE9">
        <w:rPr>
          <w:sz w:val="22"/>
          <w:szCs w:val="22"/>
        </w:rPr>
        <w:t>.</w:t>
      </w:r>
      <w:r w:rsidR="000135FA">
        <w:rPr>
          <w:sz w:val="22"/>
          <w:szCs w:val="22"/>
        </w:rPr>
        <w:t>.</w:t>
      </w:r>
      <w:proofErr w:type="gramEnd"/>
    </w:p>
    <w:p w14:paraId="00FF1963" w14:textId="77777777" w:rsidR="00376429" w:rsidRPr="00D74E2D" w:rsidRDefault="00376429" w:rsidP="00D74E2D">
      <w:pPr>
        <w:rPr>
          <w:sz w:val="22"/>
          <w:szCs w:val="22"/>
        </w:rPr>
      </w:pPr>
    </w:p>
    <w:p w14:paraId="557D95F9" w14:textId="77777777" w:rsidR="00C164A3" w:rsidRDefault="00376429">
      <w:r>
        <w:t>I</w:t>
      </w:r>
      <w:r w:rsidR="007937A0">
        <w:t>f there are any questions, please don’t hesitate to contact Kathy Godwin.</w:t>
      </w:r>
    </w:p>
    <w:p w14:paraId="4DEF5556" w14:textId="77777777" w:rsidR="007937A0" w:rsidRDefault="007937A0"/>
    <w:p w14:paraId="71A9AE6A" w14:textId="77777777" w:rsidR="007937A0" w:rsidRDefault="007937A0">
      <w:r>
        <w:t>Kathy Godwin</w:t>
      </w:r>
    </w:p>
    <w:p w14:paraId="1595011C" w14:textId="77777777" w:rsidR="007937A0" w:rsidRDefault="007937A0">
      <w:r>
        <w:t>Asst. Director of Curricular Affairs</w:t>
      </w:r>
    </w:p>
    <w:p w14:paraId="10585888" w14:textId="77777777" w:rsidR="00C164A3" w:rsidRDefault="007937A0">
      <w:r>
        <w:t>621-9585</w:t>
      </w:r>
    </w:p>
    <w:p w14:paraId="28490637" w14:textId="77777777" w:rsidR="007937A0" w:rsidRDefault="001E3F5E">
      <w:hyperlink r:id="rId16" w:history="1">
        <w:r w:rsidR="007937A0" w:rsidRPr="00DF00D2">
          <w:rPr>
            <w:rStyle w:val="Hyperlink"/>
          </w:rPr>
          <w:t>kgodwin@email.arizona.edu</w:t>
        </w:r>
      </w:hyperlink>
    </w:p>
    <w:sectPr w:rsidR="007937A0" w:rsidSect="00165E8D">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74DBC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E7692"/>
    <w:multiLevelType w:val="hybridMultilevel"/>
    <w:tmpl w:val="89EEDA4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1D0875"/>
    <w:multiLevelType w:val="hybridMultilevel"/>
    <w:tmpl w:val="5D6A417A"/>
    <w:lvl w:ilvl="0" w:tplc="6DAE1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A66FC"/>
    <w:multiLevelType w:val="hybridMultilevel"/>
    <w:tmpl w:val="3C36630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60A3052"/>
    <w:multiLevelType w:val="hybridMultilevel"/>
    <w:tmpl w:val="A774A586"/>
    <w:lvl w:ilvl="0" w:tplc="DC8A4B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02CC1"/>
    <w:multiLevelType w:val="hybridMultilevel"/>
    <w:tmpl w:val="F502D78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BF2A1D"/>
    <w:multiLevelType w:val="hybridMultilevel"/>
    <w:tmpl w:val="F072D440"/>
    <w:lvl w:ilvl="0" w:tplc="E1227C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E077B1"/>
    <w:multiLevelType w:val="hybridMultilevel"/>
    <w:tmpl w:val="D19869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5F719D"/>
    <w:multiLevelType w:val="hybridMultilevel"/>
    <w:tmpl w:val="F7867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EE347D"/>
    <w:multiLevelType w:val="hybridMultilevel"/>
    <w:tmpl w:val="CAB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495229"/>
    <w:multiLevelType w:val="hybridMultilevel"/>
    <w:tmpl w:val="4CBE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0F1873"/>
    <w:multiLevelType w:val="hybridMultilevel"/>
    <w:tmpl w:val="D11A47DE"/>
    <w:lvl w:ilvl="0" w:tplc="ED1CFBE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912736D"/>
    <w:multiLevelType w:val="hybridMultilevel"/>
    <w:tmpl w:val="537AD7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5A4AA6"/>
    <w:multiLevelType w:val="hybridMultilevel"/>
    <w:tmpl w:val="A774A586"/>
    <w:lvl w:ilvl="0" w:tplc="DC8A4B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520803"/>
    <w:multiLevelType w:val="hybridMultilevel"/>
    <w:tmpl w:val="025E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9D70F9"/>
    <w:multiLevelType w:val="hybridMultilevel"/>
    <w:tmpl w:val="BC2ED63A"/>
    <w:lvl w:ilvl="0" w:tplc="80F2487A">
      <w:start w:val="1"/>
      <w:numFmt w:val="upp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nsid w:val="5BF03E57"/>
    <w:multiLevelType w:val="hybridMultilevel"/>
    <w:tmpl w:val="B018FE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C916527"/>
    <w:multiLevelType w:val="hybridMultilevel"/>
    <w:tmpl w:val="A774A586"/>
    <w:lvl w:ilvl="0" w:tplc="DC8A4B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4B17ED"/>
    <w:multiLevelType w:val="hybridMultilevel"/>
    <w:tmpl w:val="6CCE9886"/>
    <w:lvl w:ilvl="0" w:tplc="9CE441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4596750"/>
    <w:multiLevelType w:val="hybridMultilevel"/>
    <w:tmpl w:val="A774A586"/>
    <w:lvl w:ilvl="0" w:tplc="DC8A4B7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8A79BF"/>
    <w:multiLevelType w:val="hybridMultilevel"/>
    <w:tmpl w:val="7EEEEAB4"/>
    <w:lvl w:ilvl="0" w:tplc="0409000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CFC4E71"/>
    <w:multiLevelType w:val="hybridMultilevel"/>
    <w:tmpl w:val="9684DB92"/>
    <w:lvl w:ilvl="0" w:tplc="84228908">
      <w:start w:val="1"/>
      <w:numFmt w:val="decimal"/>
      <w:lvlText w:val="%1)"/>
      <w:lvlJc w:val="left"/>
      <w:pPr>
        <w:ind w:left="720" w:hanging="36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D2748A"/>
    <w:multiLevelType w:val="hybridMultilevel"/>
    <w:tmpl w:val="4410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30465A"/>
    <w:multiLevelType w:val="hybridMultilevel"/>
    <w:tmpl w:val="43BC1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18"/>
  </w:num>
  <w:num w:numId="4">
    <w:abstractNumId w:val="4"/>
  </w:num>
  <w:num w:numId="5">
    <w:abstractNumId w:val="2"/>
  </w:num>
  <w:num w:numId="6">
    <w:abstractNumId w:val="6"/>
  </w:num>
  <w:num w:numId="7">
    <w:abstractNumId w:val="1"/>
  </w:num>
  <w:num w:numId="8">
    <w:abstractNumId w:val="22"/>
  </w:num>
  <w:num w:numId="9">
    <w:abstractNumId w:val="21"/>
  </w:num>
  <w:num w:numId="10">
    <w:abstractNumId w:val="13"/>
  </w:num>
  <w:num w:numId="11">
    <w:abstractNumId w:val="8"/>
  </w:num>
  <w:num w:numId="12">
    <w:abstractNumId w:val="9"/>
  </w:num>
  <w:num w:numId="13">
    <w:abstractNumId w:val="3"/>
  </w:num>
  <w:num w:numId="14">
    <w:abstractNumId w:val="12"/>
  </w:num>
  <w:num w:numId="15">
    <w:abstractNumId w:val="20"/>
  </w:num>
  <w:num w:numId="16">
    <w:abstractNumId w:val="7"/>
  </w:num>
  <w:num w:numId="17">
    <w:abstractNumId w:val="11"/>
  </w:num>
  <w:num w:numId="18">
    <w:abstractNumId w:val="17"/>
  </w:num>
  <w:num w:numId="19">
    <w:abstractNumId w:val="16"/>
  </w:num>
  <w:num w:numId="20">
    <w:abstractNumId w:val="0"/>
  </w:num>
  <w:num w:numId="21">
    <w:abstractNumId w:val="5"/>
  </w:num>
  <w:num w:numId="22">
    <w:abstractNumId w:val="15"/>
  </w:num>
  <w:num w:numId="23">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J. Coonan">
    <w15:presenceInfo w15:providerId="AD" w15:userId="S-1-5-21-549516447-555291390-1771798805-3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B72"/>
    <w:rsid w:val="0000285A"/>
    <w:rsid w:val="000135FA"/>
    <w:rsid w:val="00052CB6"/>
    <w:rsid w:val="0006365A"/>
    <w:rsid w:val="00075058"/>
    <w:rsid w:val="000A7287"/>
    <w:rsid w:val="00113578"/>
    <w:rsid w:val="00165E8D"/>
    <w:rsid w:val="001A1EE9"/>
    <w:rsid w:val="001C1B91"/>
    <w:rsid w:val="001C4F57"/>
    <w:rsid w:val="001E3F5E"/>
    <w:rsid w:val="002207FF"/>
    <w:rsid w:val="00251B72"/>
    <w:rsid w:val="002B7E4B"/>
    <w:rsid w:val="0034580E"/>
    <w:rsid w:val="00376429"/>
    <w:rsid w:val="0038166B"/>
    <w:rsid w:val="003C5549"/>
    <w:rsid w:val="003F41A4"/>
    <w:rsid w:val="00430452"/>
    <w:rsid w:val="004F167C"/>
    <w:rsid w:val="005A6C51"/>
    <w:rsid w:val="006014C6"/>
    <w:rsid w:val="00605B7B"/>
    <w:rsid w:val="0061020B"/>
    <w:rsid w:val="00613B05"/>
    <w:rsid w:val="00622219"/>
    <w:rsid w:val="00696F2B"/>
    <w:rsid w:val="006F064E"/>
    <w:rsid w:val="0075278F"/>
    <w:rsid w:val="007937A0"/>
    <w:rsid w:val="00794C1D"/>
    <w:rsid w:val="007A756B"/>
    <w:rsid w:val="007F5744"/>
    <w:rsid w:val="00821302"/>
    <w:rsid w:val="00845D5E"/>
    <w:rsid w:val="008E246A"/>
    <w:rsid w:val="00906E62"/>
    <w:rsid w:val="00913001"/>
    <w:rsid w:val="00917043"/>
    <w:rsid w:val="00940997"/>
    <w:rsid w:val="00997C92"/>
    <w:rsid w:val="009B3782"/>
    <w:rsid w:val="009F7CB8"/>
    <w:rsid w:val="00A14CF7"/>
    <w:rsid w:val="00A54402"/>
    <w:rsid w:val="00A5714D"/>
    <w:rsid w:val="00A83DA4"/>
    <w:rsid w:val="00B63977"/>
    <w:rsid w:val="00B6547F"/>
    <w:rsid w:val="00B72D1B"/>
    <w:rsid w:val="00B817C6"/>
    <w:rsid w:val="00BA21C4"/>
    <w:rsid w:val="00BB7E17"/>
    <w:rsid w:val="00C164A3"/>
    <w:rsid w:val="00C64197"/>
    <w:rsid w:val="00CA482A"/>
    <w:rsid w:val="00CB4720"/>
    <w:rsid w:val="00D2631B"/>
    <w:rsid w:val="00D54A52"/>
    <w:rsid w:val="00D74E2D"/>
    <w:rsid w:val="00DB2598"/>
    <w:rsid w:val="00DB568E"/>
    <w:rsid w:val="00DD7EF4"/>
    <w:rsid w:val="00E264B4"/>
    <w:rsid w:val="00E552CB"/>
    <w:rsid w:val="00EC21D6"/>
    <w:rsid w:val="00ED5044"/>
    <w:rsid w:val="00F10BC3"/>
    <w:rsid w:val="00F63F51"/>
    <w:rsid w:val="00FE1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4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02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164A3"/>
    <w:pPr>
      <w:keepNext/>
      <w:jc w:val="center"/>
      <w:outlineLvl w:val="1"/>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164A3"/>
    <w:rPr>
      <w:rFonts w:ascii="Times New Roman" w:eastAsia="Times New Roman" w:hAnsi="Times New Roman" w:cs="Times New Roman"/>
      <w:b/>
      <w:bCs/>
      <w:i/>
      <w:iCs/>
      <w:sz w:val="32"/>
      <w:szCs w:val="24"/>
    </w:rPr>
  </w:style>
  <w:style w:type="paragraph" w:styleId="NormalWeb">
    <w:name w:val="Normal (Web)"/>
    <w:basedOn w:val="Normal"/>
    <w:link w:val="NormalWebChar"/>
    <w:uiPriority w:val="99"/>
    <w:rsid w:val="00052CB6"/>
    <w:rPr>
      <w:rFonts w:eastAsia="MingLiU"/>
      <w:sz w:val="22"/>
      <w:szCs w:val="22"/>
    </w:rPr>
  </w:style>
  <w:style w:type="character" w:customStyle="1" w:styleId="NormalWebChar">
    <w:name w:val="Normal (Web) Char"/>
    <w:basedOn w:val="DefaultParagraphFont"/>
    <w:link w:val="NormalWeb"/>
    <w:uiPriority w:val="99"/>
    <w:locked/>
    <w:rsid w:val="00052CB6"/>
    <w:rPr>
      <w:rFonts w:ascii="Times New Roman" w:eastAsia="MingLiU" w:hAnsi="Times New Roman" w:cs="Times New Roman"/>
    </w:rPr>
  </w:style>
  <w:style w:type="character" w:styleId="Hyperlink">
    <w:name w:val="Hyperlink"/>
    <w:basedOn w:val="DefaultParagraphFont"/>
    <w:uiPriority w:val="99"/>
    <w:unhideWhenUsed/>
    <w:rsid w:val="00052CB6"/>
    <w:rPr>
      <w:color w:val="0000FF"/>
      <w:u w:val="single"/>
    </w:rPr>
  </w:style>
  <w:style w:type="paragraph" w:styleId="ListParagraph">
    <w:name w:val="List Paragraph"/>
    <w:basedOn w:val="Normal"/>
    <w:uiPriority w:val="34"/>
    <w:qFormat/>
    <w:rsid w:val="00052CB6"/>
    <w:pPr>
      <w:ind w:left="720"/>
      <w:contextualSpacing/>
    </w:pPr>
  </w:style>
  <w:style w:type="paragraph" w:styleId="BalloonText">
    <w:name w:val="Balloon Text"/>
    <w:basedOn w:val="Normal"/>
    <w:link w:val="BalloonTextChar"/>
    <w:uiPriority w:val="99"/>
    <w:semiHidden/>
    <w:unhideWhenUsed/>
    <w:rsid w:val="00052CB6"/>
    <w:rPr>
      <w:rFonts w:ascii="Tahoma" w:hAnsi="Tahoma" w:cs="Tahoma"/>
      <w:sz w:val="16"/>
      <w:szCs w:val="16"/>
    </w:rPr>
  </w:style>
  <w:style w:type="character" w:customStyle="1" w:styleId="BalloonTextChar">
    <w:name w:val="Balloon Text Char"/>
    <w:basedOn w:val="DefaultParagraphFont"/>
    <w:link w:val="BalloonText"/>
    <w:uiPriority w:val="99"/>
    <w:semiHidden/>
    <w:rsid w:val="00052CB6"/>
    <w:rPr>
      <w:rFonts w:ascii="Tahoma" w:eastAsia="Times New Roman" w:hAnsi="Tahoma" w:cs="Tahoma"/>
      <w:sz w:val="16"/>
      <w:szCs w:val="16"/>
    </w:rPr>
  </w:style>
  <w:style w:type="character" w:customStyle="1" w:styleId="Heading1Char">
    <w:name w:val="Heading 1 Char"/>
    <w:basedOn w:val="DefaultParagraphFont"/>
    <w:link w:val="Heading1"/>
    <w:uiPriority w:val="9"/>
    <w:rsid w:val="0061020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1020B"/>
    <w:pPr>
      <w:spacing w:line="276" w:lineRule="auto"/>
      <w:outlineLvl w:val="9"/>
    </w:pPr>
    <w:rPr>
      <w:lang w:eastAsia="ja-JP"/>
    </w:rPr>
  </w:style>
  <w:style w:type="paragraph" w:styleId="TOC2">
    <w:name w:val="toc 2"/>
    <w:basedOn w:val="Normal"/>
    <w:next w:val="Normal"/>
    <w:autoRedefine/>
    <w:uiPriority w:val="39"/>
    <w:rsid w:val="0061020B"/>
    <w:pPr>
      <w:spacing w:after="100"/>
      <w:ind w:left="240"/>
    </w:pPr>
  </w:style>
  <w:style w:type="character" w:styleId="FollowedHyperlink">
    <w:name w:val="FollowedHyperlink"/>
    <w:basedOn w:val="DefaultParagraphFont"/>
    <w:uiPriority w:val="99"/>
    <w:semiHidden/>
    <w:unhideWhenUsed/>
    <w:rsid w:val="00A5714D"/>
    <w:rPr>
      <w:color w:val="800080" w:themeColor="followedHyperlink"/>
      <w:u w:val="single"/>
    </w:rPr>
  </w:style>
  <w:style w:type="character" w:styleId="CommentReference">
    <w:name w:val="annotation reference"/>
    <w:basedOn w:val="DefaultParagraphFont"/>
    <w:uiPriority w:val="99"/>
    <w:semiHidden/>
    <w:unhideWhenUsed/>
    <w:rsid w:val="00821302"/>
    <w:rPr>
      <w:sz w:val="16"/>
      <w:szCs w:val="16"/>
    </w:rPr>
  </w:style>
  <w:style w:type="paragraph" w:styleId="CommentText">
    <w:name w:val="annotation text"/>
    <w:basedOn w:val="Normal"/>
    <w:link w:val="CommentTextChar"/>
    <w:uiPriority w:val="99"/>
    <w:semiHidden/>
    <w:unhideWhenUsed/>
    <w:rsid w:val="00821302"/>
    <w:rPr>
      <w:sz w:val="20"/>
      <w:szCs w:val="20"/>
    </w:rPr>
  </w:style>
  <w:style w:type="character" w:customStyle="1" w:styleId="CommentTextChar">
    <w:name w:val="Comment Text Char"/>
    <w:basedOn w:val="DefaultParagraphFont"/>
    <w:link w:val="CommentText"/>
    <w:uiPriority w:val="99"/>
    <w:semiHidden/>
    <w:rsid w:val="008213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1302"/>
    <w:rPr>
      <w:b/>
      <w:bCs/>
    </w:rPr>
  </w:style>
  <w:style w:type="character" w:customStyle="1" w:styleId="CommentSubjectChar">
    <w:name w:val="Comment Subject Char"/>
    <w:basedOn w:val="CommentTextChar"/>
    <w:link w:val="CommentSubject"/>
    <w:uiPriority w:val="99"/>
    <w:semiHidden/>
    <w:rsid w:val="00821302"/>
    <w:rPr>
      <w:rFonts w:ascii="Times New Roman" w:eastAsia="Times New Roman" w:hAnsi="Times New Roman" w:cs="Times New Roman"/>
      <w:b/>
      <w:bCs/>
      <w:sz w:val="20"/>
      <w:szCs w:val="20"/>
    </w:rPr>
  </w:style>
  <w:style w:type="table" w:styleId="TableGrid">
    <w:name w:val="Table Grid"/>
    <w:basedOn w:val="TableNormal"/>
    <w:uiPriority w:val="59"/>
    <w:rsid w:val="00EC2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4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02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164A3"/>
    <w:pPr>
      <w:keepNext/>
      <w:jc w:val="center"/>
      <w:outlineLvl w:val="1"/>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164A3"/>
    <w:rPr>
      <w:rFonts w:ascii="Times New Roman" w:eastAsia="Times New Roman" w:hAnsi="Times New Roman" w:cs="Times New Roman"/>
      <w:b/>
      <w:bCs/>
      <w:i/>
      <w:iCs/>
      <w:sz w:val="32"/>
      <w:szCs w:val="24"/>
    </w:rPr>
  </w:style>
  <w:style w:type="paragraph" w:styleId="NormalWeb">
    <w:name w:val="Normal (Web)"/>
    <w:basedOn w:val="Normal"/>
    <w:link w:val="NormalWebChar"/>
    <w:uiPriority w:val="99"/>
    <w:rsid w:val="00052CB6"/>
    <w:rPr>
      <w:rFonts w:eastAsia="MingLiU"/>
      <w:sz w:val="22"/>
      <w:szCs w:val="22"/>
    </w:rPr>
  </w:style>
  <w:style w:type="character" w:customStyle="1" w:styleId="NormalWebChar">
    <w:name w:val="Normal (Web) Char"/>
    <w:basedOn w:val="DefaultParagraphFont"/>
    <w:link w:val="NormalWeb"/>
    <w:uiPriority w:val="99"/>
    <w:locked/>
    <w:rsid w:val="00052CB6"/>
    <w:rPr>
      <w:rFonts w:ascii="Times New Roman" w:eastAsia="MingLiU" w:hAnsi="Times New Roman" w:cs="Times New Roman"/>
    </w:rPr>
  </w:style>
  <w:style w:type="character" w:styleId="Hyperlink">
    <w:name w:val="Hyperlink"/>
    <w:basedOn w:val="DefaultParagraphFont"/>
    <w:uiPriority w:val="99"/>
    <w:unhideWhenUsed/>
    <w:rsid w:val="00052CB6"/>
    <w:rPr>
      <w:color w:val="0000FF"/>
      <w:u w:val="single"/>
    </w:rPr>
  </w:style>
  <w:style w:type="paragraph" w:styleId="ListParagraph">
    <w:name w:val="List Paragraph"/>
    <w:basedOn w:val="Normal"/>
    <w:uiPriority w:val="34"/>
    <w:qFormat/>
    <w:rsid w:val="00052CB6"/>
    <w:pPr>
      <w:ind w:left="720"/>
      <w:contextualSpacing/>
    </w:pPr>
  </w:style>
  <w:style w:type="paragraph" w:styleId="BalloonText">
    <w:name w:val="Balloon Text"/>
    <w:basedOn w:val="Normal"/>
    <w:link w:val="BalloonTextChar"/>
    <w:uiPriority w:val="99"/>
    <w:semiHidden/>
    <w:unhideWhenUsed/>
    <w:rsid w:val="00052CB6"/>
    <w:rPr>
      <w:rFonts w:ascii="Tahoma" w:hAnsi="Tahoma" w:cs="Tahoma"/>
      <w:sz w:val="16"/>
      <w:szCs w:val="16"/>
    </w:rPr>
  </w:style>
  <w:style w:type="character" w:customStyle="1" w:styleId="BalloonTextChar">
    <w:name w:val="Balloon Text Char"/>
    <w:basedOn w:val="DefaultParagraphFont"/>
    <w:link w:val="BalloonText"/>
    <w:uiPriority w:val="99"/>
    <w:semiHidden/>
    <w:rsid w:val="00052CB6"/>
    <w:rPr>
      <w:rFonts w:ascii="Tahoma" w:eastAsia="Times New Roman" w:hAnsi="Tahoma" w:cs="Tahoma"/>
      <w:sz w:val="16"/>
      <w:szCs w:val="16"/>
    </w:rPr>
  </w:style>
  <w:style w:type="character" w:customStyle="1" w:styleId="Heading1Char">
    <w:name w:val="Heading 1 Char"/>
    <w:basedOn w:val="DefaultParagraphFont"/>
    <w:link w:val="Heading1"/>
    <w:uiPriority w:val="9"/>
    <w:rsid w:val="0061020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1020B"/>
    <w:pPr>
      <w:spacing w:line="276" w:lineRule="auto"/>
      <w:outlineLvl w:val="9"/>
    </w:pPr>
    <w:rPr>
      <w:lang w:eastAsia="ja-JP"/>
    </w:rPr>
  </w:style>
  <w:style w:type="paragraph" w:styleId="TOC2">
    <w:name w:val="toc 2"/>
    <w:basedOn w:val="Normal"/>
    <w:next w:val="Normal"/>
    <w:autoRedefine/>
    <w:uiPriority w:val="39"/>
    <w:rsid w:val="0061020B"/>
    <w:pPr>
      <w:spacing w:after="100"/>
      <w:ind w:left="240"/>
    </w:pPr>
  </w:style>
  <w:style w:type="character" w:styleId="FollowedHyperlink">
    <w:name w:val="FollowedHyperlink"/>
    <w:basedOn w:val="DefaultParagraphFont"/>
    <w:uiPriority w:val="99"/>
    <w:semiHidden/>
    <w:unhideWhenUsed/>
    <w:rsid w:val="00A5714D"/>
    <w:rPr>
      <w:color w:val="800080" w:themeColor="followedHyperlink"/>
      <w:u w:val="single"/>
    </w:rPr>
  </w:style>
  <w:style w:type="character" w:styleId="CommentReference">
    <w:name w:val="annotation reference"/>
    <w:basedOn w:val="DefaultParagraphFont"/>
    <w:uiPriority w:val="99"/>
    <w:semiHidden/>
    <w:unhideWhenUsed/>
    <w:rsid w:val="00821302"/>
    <w:rPr>
      <w:sz w:val="16"/>
      <w:szCs w:val="16"/>
    </w:rPr>
  </w:style>
  <w:style w:type="paragraph" w:styleId="CommentText">
    <w:name w:val="annotation text"/>
    <w:basedOn w:val="Normal"/>
    <w:link w:val="CommentTextChar"/>
    <w:uiPriority w:val="99"/>
    <w:semiHidden/>
    <w:unhideWhenUsed/>
    <w:rsid w:val="00821302"/>
    <w:rPr>
      <w:sz w:val="20"/>
      <w:szCs w:val="20"/>
    </w:rPr>
  </w:style>
  <w:style w:type="character" w:customStyle="1" w:styleId="CommentTextChar">
    <w:name w:val="Comment Text Char"/>
    <w:basedOn w:val="DefaultParagraphFont"/>
    <w:link w:val="CommentText"/>
    <w:uiPriority w:val="99"/>
    <w:semiHidden/>
    <w:rsid w:val="008213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1302"/>
    <w:rPr>
      <w:b/>
      <w:bCs/>
    </w:rPr>
  </w:style>
  <w:style w:type="character" w:customStyle="1" w:styleId="CommentSubjectChar">
    <w:name w:val="Comment Subject Char"/>
    <w:basedOn w:val="CommentTextChar"/>
    <w:link w:val="CommentSubject"/>
    <w:uiPriority w:val="99"/>
    <w:semiHidden/>
    <w:rsid w:val="00821302"/>
    <w:rPr>
      <w:rFonts w:ascii="Times New Roman" w:eastAsia="Times New Roman" w:hAnsi="Times New Roman" w:cs="Times New Roman"/>
      <w:b/>
      <w:bCs/>
      <w:sz w:val="20"/>
      <w:szCs w:val="20"/>
    </w:rPr>
  </w:style>
  <w:style w:type="table" w:styleId="TableGrid">
    <w:name w:val="Table Grid"/>
    <w:basedOn w:val="TableNormal"/>
    <w:uiPriority w:val="59"/>
    <w:rsid w:val="00EC2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86400">
      <w:bodyDiv w:val="1"/>
      <w:marLeft w:val="0"/>
      <w:marRight w:val="0"/>
      <w:marTop w:val="0"/>
      <w:marBottom w:val="0"/>
      <w:divBdr>
        <w:top w:val="none" w:sz="0" w:space="0" w:color="auto"/>
        <w:left w:val="none" w:sz="0" w:space="0" w:color="auto"/>
        <w:bottom w:val="none" w:sz="0" w:space="0" w:color="auto"/>
        <w:right w:val="none" w:sz="0" w:space="0" w:color="auto"/>
      </w:divBdr>
    </w:div>
    <w:div w:id="139228532">
      <w:bodyDiv w:val="1"/>
      <w:marLeft w:val="0"/>
      <w:marRight w:val="0"/>
      <w:marTop w:val="0"/>
      <w:marBottom w:val="0"/>
      <w:divBdr>
        <w:top w:val="none" w:sz="0" w:space="0" w:color="auto"/>
        <w:left w:val="none" w:sz="0" w:space="0" w:color="auto"/>
        <w:bottom w:val="none" w:sz="0" w:space="0" w:color="auto"/>
        <w:right w:val="none" w:sz="0" w:space="0" w:color="auto"/>
      </w:divBdr>
    </w:div>
    <w:div w:id="843473977">
      <w:bodyDiv w:val="1"/>
      <w:marLeft w:val="0"/>
      <w:marRight w:val="0"/>
      <w:marTop w:val="0"/>
      <w:marBottom w:val="0"/>
      <w:divBdr>
        <w:top w:val="none" w:sz="0" w:space="0" w:color="auto"/>
        <w:left w:val="none" w:sz="0" w:space="0" w:color="auto"/>
        <w:bottom w:val="none" w:sz="0" w:space="0" w:color="auto"/>
        <w:right w:val="none" w:sz="0" w:space="0" w:color="auto"/>
      </w:divBdr>
    </w:div>
    <w:div w:id="10229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luence.arizona.edu/display/DRU/Curriculum+Updates+for+2015-2016" TargetMode="External"/><Relationship Id="rId13" Type="http://schemas.openxmlformats.org/officeDocument/2006/relationships/hyperlink" Target="http://catalog.arizona.edu/2014-15/policies/respons.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catalog.arizona.edu/2014-15/" TargetMode="External"/><Relationship Id="rId12" Type="http://schemas.openxmlformats.org/officeDocument/2006/relationships/hyperlink" Target="http://catalog.arizona.edu/2014-15/policies/catchoice.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godwin@email.arizona.ed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godwin@email.arizona.edu" TargetMode="External"/><Relationship Id="rId5" Type="http://schemas.openxmlformats.org/officeDocument/2006/relationships/settings" Target="settings.xml"/><Relationship Id="rId15" Type="http://schemas.openxmlformats.org/officeDocument/2006/relationships/hyperlink" Target="http://confluence.arizona.edu/display/DRU/Curriculum+Updates+for+2015-2016" TargetMode="External"/><Relationship Id="rId10" Type="http://schemas.openxmlformats.org/officeDocument/2006/relationships/hyperlink" Target="mailto:kgodwin@email.arizona.edu"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degreerqmtupdates@list.arizona.edu" TargetMode="External"/><Relationship Id="rId14" Type="http://schemas.openxmlformats.org/officeDocument/2006/relationships/hyperlink" Target="http://gened.arizona.edu/content/exception-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19414-C57E-4BDE-933E-B80E2675B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1578</Words>
  <Characters>8996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10553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Godwin</dc:creator>
  <cp:lastModifiedBy>Kathy Godwin</cp:lastModifiedBy>
  <cp:revision>2</cp:revision>
  <dcterms:created xsi:type="dcterms:W3CDTF">2014-10-20T21:47:00Z</dcterms:created>
  <dcterms:modified xsi:type="dcterms:W3CDTF">2014-10-20T21:47:00Z</dcterms:modified>
</cp:coreProperties>
</file>