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2D" w:rsidRDefault="00E5452D">
      <w:pPr>
        <w:pStyle w:val="Heading1"/>
      </w:pPr>
      <w:r>
        <w:t xml:space="preserve">          COLLEGE AND DEPARTMENT RESTRICTIONS ON DOUBLE DIPPING</w:t>
      </w:r>
    </w:p>
    <w:p w:rsidR="00E5452D" w:rsidRDefault="00A0458F">
      <w:pPr>
        <w:jc w:val="center"/>
        <w:rPr>
          <w:i/>
          <w:iCs/>
        </w:rPr>
      </w:pPr>
      <w:r>
        <w:rPr>
          <w:i/>
          <w:iCs/>
        </w:rPr>
        <w:t>3</w:t>
      </w:r>
      <w:r w:rsidR="00D4074E">
        <w:rPr>
          <w:i/>
          <w:iCs/>
        </w:rPr>
        <w:t>/</w:t>
      </w:r>
      <w:r>
        <w:rPr>
          <w:i/>
          <w:iCs/>
        </w:rPr>
        <w:t>5</w:t>
      </w:r>
      <w:r w:rsidR="00E5452D">
        <w:rPr>
          <w:i/>
          <w:iCs/>
        </w:rPr>
        <w:t>/</w:t>
      </w:r>
      <w:r w:rsidR="00DD6332">
        <w:rPr>
          <w:i/>
          <w:iCs/>
        </w:rPr>
        <w:t>20</w:t>
      </w:r>
      <w:r w:rsidR="005E3A6A">
        <w:rPr>
          <w:i/>
          <w:iCs/>
        </w:rPr>
        <w:t>1</w:t>
      </w:r>
      <w:r>
        <w:rPr>
          <w:i/>
          <w:iCs/>
        </w:rPr>
        <w:t>4</w:t>
      </w:r>
    </w:p>
    <w:p w:rsidR="00E5452D" w:rsidRDefault="00E5452D"/>
    <w:p w:rsidR="00E5452D" w:rsidRDefault="00E5452D">
      <w:r>
        <w:t>The</w:t>
      </w:r>
      <w:r w:rsidR="00B96AE9">
        <w:t xml:space="preserve"> only</w:t>
      </w:r>
      <w:r>
        <w:t xml:space="preserve"> University-wide policy prohibiting the double use of course</w:t>
      </w:r>
      <w:r w:rsidR="00B96AE9">
        <w:t>s is</w:t>
      </w:r>
      <w:r>
        <w:t xml:space="preserve"> the </w:t>
      </w:r>
      <w:r w:rsidR="00B96AE9">
        <w:rPr>
          <w:b/>
        </w:rPr>
        <w:t xml:space="preserve">General Education </w:t>
      </w:r>
      <w:r w:rsidRPr="00B96AE9">
        <w:rPr>
          <w:b/>
        </w:rPr>
        <w:t>policy limiting double</w:t>
      </w:r>
      <w:r w:rsidR="00B96AE9">
        <w:rPr>
          <w:b/>
        </w:rPr>
        <w:t xml:space="preserve"> </w:t>
      </w:r>
      <w:r w:rsidRPr="00B96AE9">
        <w:rPr>
          <w:b/>
        </w:rPr>
        <w:t xml:space="preserve">dipping between General Education </w:t>
      </w:r>
      <w:r w:rsidR="00B96AE9">
        <w:rPr>
          <w:b/>
        </w:rPr>
        <w:t xml:space="preserve">requirements </w:t>
      </w:r>
      <w:r w:rsidRPr="00B96AE9">
        <w:rPr>
          <w:b/>
        </w:rPr>
        <w:t>and the major and/or minor</w:t>
      </w:r>
      <w:r w:rsidR="00C00CFF">
        <w:t xml:space="preserve"> (see the 20</w:t>
      </w:r>
      <w:r w:rsidR="005E3A6A">
        <w:t>1</w:t>
      </w:r>
      <w:r w:rsidR="00E24794">
        <w:t>3</w:t>
      </w:r>
      <w:r w:rsidR="00C00CFF">
        <w:t xml:space="preserve"> Catalog:</w:t>
      </w:r>
      <w:r w:rsidR="00983B98">
        <w:t xml:space="preserve"> </w:t>
      </w:r>
      <w:hyperlink r:id="rId8" w:history="1">
        <w:r w:rsidR="00E24794" w:rsidRPr="00620B91">
          <w:rPr>
            <w:rStyle w:val="Hyperlink"/>
          </w:rPr>
          <w:t>http://catalog.arizona.edu/2013-14/policies/doubledip.htm</w:t>
        </w:r>
      </w:hyperlink>
      <w:r w:rsidR="00E86FF6">
        <w:t xml:space="preserve"> and </w:t>
      </w:r>
      <w:hyperlink r:id="rId9" w:history="1">
        <w:r w:rsidR="00E24794" w:rsidRPr="00620B91">
          <w:rPr>
            <w:rStyle w:val="Hyperlink"/>
          </w:rPr>
          <w:t>http://catalog.arizona.edu/2013-14/policies/double_use.htm</w:t>
        </w:r>
      </w:hyperlink>
      <w:r w:rsidR="00C00CFF">
        <w:t>)</w:t>
      </w:r>
      <w:r>
        <w:t xml:space="preserve">.  </w:t>
      </w:r>
      <w:r w:rsidR="00B96AE9">
        <w:t>In addition,</w:t>
      </w:r>
      <w:r>
        <w:t xml:space="preserve"> some colleges</w:t>
      </w:r>
      <w:r w:rsidR="00E86FF6">
        <w:t>, schools,</w:t>
      </w:r>
      <w:r>
        <w:t xml:space="preserve"> and departments do not allow double</w:t>
      </w:r>
      <w:r w:rsidR="00B96AE9">
        <w:t xml:space="preserve"> </w:t>
      </w:r>
      <w:r>
        <w:t xml:space="preserve">dipping between their major and a second major, between their major and a minor, between their minor and a major, or between their minor and a second minor. </w:t>
      </w:r>
    </w:p>
    <w:p w:rsidR="00E5452D" w:rsidRDefault="00E5452D"/>
    <w:p w:rsidR="00E5452D" w:rsidRDefault="00E5452D">
      <w:r>
        <w:t>The following colleges</w:t>
      </w:r>
      <w:r w:rsidR="00E86FF6">
        <w:t>, schools,</w:t>
      </w:r>
      <w:r>
        <w:t xml:space="preserve"> and departments ask advisors to honor their restrictions when making course adjustments in majors/minors and when approving students' degree programs</w:t>
      </w:r>
      <w:r w:rsidR="00B96AE9">
        <w:t>—</w:t>
      </w:r>
      <w:r>
        <w:t>even</w:t>
      </w:r>
      <w:r w:rsidR="00B96AE9">
        <w:t xml:space="preserve"> </w:t>
      </w:r>
      <w:r>
        <w:t>if the advisor’s home department/college does not prohibit double use of their courses.</w:t>
      </w:r>
    </w:p>
    <w:p w:rsidR="00E5452D" w:rsidRDefault="00E5452D"/>
    <w:p w:rsidR="00E5452D" w:rsidRDefault="00E5452D">
      <w:pPr>
        <w:rPr>
          <w:b/>
          <w:bCs/>
        </w:rPr>
      </w:pPr>
      <w:r>
        <w:rPr>
          <w:b/>
          <w:bCs/>
        </w:rPr>
        <w:t>COLLE</w:t>
      </w:r>
      <w:r w:rsidR="00DD2C2F">
        <w:rPr>
          <w:b/>
          <w:bCs/>
        </w:rPr>
        <w:t>GES THAT RESTRICT DOUBLE USE OF COURSES</w:t>
      </w:r>
      <w:r>
        <w:rPr>
          <w:b/>
          <w:bCs/>
        </w:rPr>
        <w:t xml:space="preserve">: </w:t>
      </w:r>
    </w:p>
    <w:p w:rsidR="00E5452D" w:rsidRDefault="00E5452D">
      <w:pPr>
        <w:rPr>
          <w:b/>
          <w:bCs/>
        </w:rPr>
      </w:pPr>
    </w:p>
    <w:p w:rsidR="00E5452D" w:rsidRDefault="00E5452D">
      <w:r>
        <w:rPr>
          <w:b/>
          <w:bCs/>
          <w:u w:val="single"/>
        </w:rPr>
        <w:t>College of Agriculture and Life Sciences</w:t>
      </w:r>
      <w:r>
        <w:t xml:space="preserve">—double use of courses varies by department.  Students should </w:t>
      </w:r>
      <w:r w:rsidR="00D4074E">
        <w:t>contact</w:t>
      </w:r>
      <w:r>
        <w:t xml:space="preserve"> their department advisors for information regarding double-dipping restrictions on major and minor requirements.</w:t>
      </w:r>
    </w:p>
    <w:p w:rsidR="00D51FEB" w:rsidRPr="00D51FEB" w:rsidRDefault="00D51FEB" w:rsidP="00D83E43">
      <w:pPr>
        <w:ind w:left="360"/>
      </w:pPr>
      <w:r w:rsidRPr="00D51FEB">
        <w:rPr>
          <w:u w:val="single"/>
        </w:rPr>
        <w:t>Soil, Water, and Environmental Science</w:t>
      </w:r>
      <w:r w:rsidRPr="00D51FEB">
        <w:t xml:space="preserve">—requires a minimum of 9 </w:t>
      </w:r>
      <w:r w:rsidRPr="00F6108E">
        <w:t>unique</w:t>
      </w:r>
      <w:r w:rsidRPr="00D51FEB">
        <w:t xml:space="preserve"> units in </w:t>
      </w:r>
      <w:r>
        <w:t>each of these minors:  Environmental Science</w:t>
      </w:r>
      <w:r w:rsidR="00D83E43">
        <w:t>s</w:t>
      </w:r>
      <w:r>
        <w:t>, Soil &amp; Water Science.</w:t>
      </w:r>
    </w:p>
    <w:p w:rsidR="00C21E5F" w:rsidRDefault="00C21E5F"/>
    <w:p w:rsidR="007316F4" w:rsidRDefault="007316F4" w:rsidP="007316F4">
      <w:pPr>
        <w:rPr>
          <w:rFonts w:ascii="Calibri" w:hAnsi="Calibri" w:cs="Calibri"/>
          <w:color w:val="000000"/>
        </w:rPr>
      </w:pPr>
      <w:r>
        <w:rPr>
          <w:b/>
          <w:bCs/>
          <w:color w:val="000000"/>
          <w:u w:val="single"/>
        </w:rPr>
        <w:t>College of Architecture, Planning, and Landscape Architecture</w:t>
      </w:r>
      <w:r>
        <w:rPr>
          <w:b/>
          <w:bCs/>
          <w:color w:val="000000"/>
        </w:rPr>
        <w:t>—</w:t>
      </w:r>
      <w:r w:rsidRPr="007316F4">
        <w:rPr>
          <w:bCs/>
          <w:color w:val="000000"/>
        </w:rPr>
        <w:t xml:space="preserve">The </w:t>
      </w:r>
      <w:r w:rsidRPr="007316F4">
        <w:rPr>
          <w:color w:val="000000"/>
        </w:rPr>
        <w:t>Bachelor of Architecture Program</w:t>
      </w:r>
      <w:r>
        <w:rPr>
          <w:color w:val="000000"/>
        </w:rPr>
        <w:t xml:space="preserve"> </w:t>
      </w:r>
      <w:r w:rsidRPr="007316F4">
        <w:rPr>
          <w:color w:val="000000"/>
        </w:rPr>
        <w:t xml:space="preserve">does not permit double use of courses between its </w:t>
      </w:r>
      <w:r>
        <w:rPr>
          <w:color w:val="000000"/>
        </w:rPr>
        <w:t xml:space="preserve">major and the Architecture History-Theory minor; double dipping </w:t>
      </w:r>
      <w:r w:rsidRPr="007316F4">
        <w:rPr>
          <w:color w:val="000000"/>
          <w:u w:val="single"/>
        </w:rPr>
        <w:t>is</w:t>
      </w:r>
      <w:r>
        <w:rPr>
          <w:color w:val="000000"/>
        </w:rPr>
        <w:t xml:space="preserve"> allowed between the Architecture major and second majors or any minors in other colleges.</w:t>
      </w:r>
      <w:r>
        <w:rPr>
          <w:rFonts w:ascii="Calibri" w:hAnsi="Calibri" w:cs="Calibri"/>
          <w:color w:val="000000"/>
        </w:rPr>
        <w:t> </w:t>
      </w:r>
    </w:p>
    <w:p w:rsidR="007316F4" w:rsidRDefault="007316F4"/>
    <w:p w:rsidR="00F55C07" w:rsidRDefault="008F6187">
      <w:r>
        <w:rPr>
          <w:b/>
          <w:u w:val="single"/>
        </w:rPr>
        <w:t>College of Education</w:t>
      </w:r>
      <w:r w:rsidR="00F55C07">
        <w:rPr>
          <w:b/>
          <w:u w:val="single"/>
        </w:rPr>
        <w:t xml:space="preserve"> </w:t>
      </w:r>
      <w:r w:rsidR="00387E28">
        <w:rPr>
          <w:b/>
          <w:u w:val="single"/>
        </w:rPr>
        <w:t>Programs</w:t>
      </w:r>
      <w:r w:rsidR="00F55C07">
        <w:t xml:space="preserve">: </w:t>
      </w:r>
      <w:r w:rsidR="00AC065B">
        <w:t xml:space="preserve"> </w:t>
      </w:r>
    </w:p>
    <w:p w:rsidR="008F6187" w:rsidRDefault="008F6187" w:rsidP="00F55C07">
      <w:pPr>
        <w:ind w:left="360"/>
      </w:pPr>
      <w:r w:rsidRPr="00387E28">
        <w:rPr>
          <w:u w:val="single"/>
        </w:rPr>
        <w:t>Special</w:t>
      </w:r>
      <w:r w:rsidR="00F55C07" w:rsidRPr="00387E28">
        <w:rPr>
          <w:u w:val="single"/>
        </w:rPr>
        <w:t xml:space="preserve"> </w:t>
      </w:r>
      <w:r w:rsidRPr="00387E28">
        <w:rPr>
          <w:u w:val="single"/>
        </w:rPr>
        <w:t>Education &amp; Rehabilitation</w:t>
      </w:r>
      <w:r w:rsidR="00B939B4" w:rsidRPr="00B939B4">
        <w:t>-</w:t>
      </w:r>
      <w:r w:rsidR="00387E28" w:rsidRPr="00B939B4">
        <w:t>-</w:t>
      </w:r>
      <w:r w:rsidR="00387E28" w:rsidRPr="00387E28">
        <w:t>does</w:t>
      </w:r>
      <w:r w:rsidR="00387E28">
        <w:rPr>
          <w:u w:val="single"/>
        </w:rPr>
        <w:t xml:space="preserve"> </w:t>
      </w:r>
      <w:r>
        <w:t xml:space="preserve">not permit courses used in the </w:t>
      </w:r>
      <w:r w:rsidRPr="00F55C07">
        <w:t>Rehab</w:t>
      </w:r>
      <w:r w:rsidR="00AC065B" w:rsidRPr="00F55C07">
        <w:t>ilitation Option</w:t>
      </w:r>
      <w:r w:rsidRPr="00F55C07">
        <w:t xml:space="preserve"> </w:t>
      </w:r>
      <w:r w:rsidR="00AC065B" w:rsidRPr="00F55C07">
        <w:t>or</w:t>
      </w:r>
      <w:r w:rsidR="00C21E5F" w:rsidRPr="00F55C07">
        <w:t xml:space="preserve"> Deaf Studies </w:t>
      </w:r>
      <w:r w:rsidRPr="00387E28">
        <w:t>Option t</w:t>
      </w:r>
      <w:r>
        <w:t xml:space="preserve">o be used elsewhere in the </w:t>
      </w:r>
      <w:r w:rsidR="00C21E5F">
        <w:t xml:space="preserve">same </w:t>
      </w:r>
      <w:r>
        <w:t>degree program.</w:t>
      </w:r>
    </w:p>
    <w:p w:rsidR="00F55C07" w:rsidRDefault="00F55C07" w:rsidP="00F55C07">
      <w:pPr>
        <w:ind w:left="360"/>
      </w:pPr>
    </w:p>
    <w:p w:rsidR="00F55C07" w:rsidRPr="008F6187" w:rsidRDefault="00F55C07" w:rsidP="00F55C07">
      <w:pPr>
        <w:ind w:left="360"/>
      </w:pPr>
      <w:r w:rsidRPr="00F55C07">
        <w:rPr>
          <w:u w:val="single"/>
        </w:rPr>
        <w:t>Literacy, Learning and Leadership</w:t>
      </w:r>
      <w:r>
        <w:t xml:space="preserve">--does </w:t>
      </w:r>
      <w:r w:rsidRPr="00F55C07">
        <w:t xml:space="preserve">not permit the double use of courses </w:t>
      </w:r>
      <w:r>
        <w:t>used</w:t>
      </w:r>
      <w:r w:rsidRPr="00F55C07">
        <w:t xml:space="preserve"> for the major with any other major, minor or degree.  </w:t>
      </w:r>
      <w:r w:rsidR="00B939B4">
        <w:t>There is one exception--</w:t>
      </w:r>
      <w:r w:rsidRPr="00F55C07">
        <w:t>courses used for the major may be used in a Thematic Minor for a second degree.</w:t>
      </w:r>
    </w:p>
    <w:p w:rsidR="00E5452D" w:rsidRDefault="00E5452D">
      <w:pPr>
        <w:pStyle w:val="Header"/>
        <w:tabs>
          <w:tab w:val="clear" w:pos="4320"/>
          <w:tab w:val="clear" w:pos="8640"/>
        </w:tabs>
      </w:pPr>
    </w:p>
    <w:p w:rsidR="00514D16" w:rsidRPr="00514D16" w:rsidRDefault="00E5452D" w:rsidP="00514D16">
      <w:pPr>
        <w:rPr>
          <w:iCs/>
        </w:rPr>
      </w:pPr>
      <w:r>
        <w:rPr>
          <w:b/>
          <w:bCs/>
          <w:u w:val="single"/>
        </w:rPr>
        <w:t>College of Fine Arts</w:t>
      </w:r>
      <w:r>
        <w:t xml:space="preserve">—does not permit double use of </w:t>
      </w:r>
      <w:r w:rsidR="00514D16">
        <w:t xml:space="preserve">CFA </w:t>
      </w:r>
      <w:r>
        <w:t xml:space="preserve">courses </w:t>
      </w:r>
      <w:r w:rsidR="00514D16" w:rsidRPr="00514D16">
        <w:rPr>
          <w:iCs/>
        </w:rPr>
        <w:t xml:space="preserve">to fulfill any of the requirements for another </w:t>
      </w:r>
      <w:r w:rsidR="00514D16">
        <w:rPr>
          <w:iCs/>
        </w:rPr>
        <w:t xml:space="preserve">major or </w:t>
      </w:r>
      <w:r w:rsidR="00514D16" w:rsidRPr="00514D16">
        <w:rPr>
          <w:iCs/>
        </w:rPr>
        <w:t xml:space="preserve">degree, including General Education, major, minor, or IDST subject area. One exception: </w:t>
      </w:r>
      <w:r w:rsidR="00514D16">
        <w:rPr>
          <w:iCs/>
        </w:rPr>
        <w:t>u</w:t>
      </w:r>
      <w:r w:rsidR="00514D16" w:rsidRPr="00514D16">
        <w:rPr>
          <w:iCs/>
        </w:rPr>
        <w:t>nique units of CFA course work (i.e., units not used to complete any aspect of another degree program) may be used in a Thematic Minor created under the supervision of the student's major academic advisor.</w:t>
      </w:r>
    </w:p>
    <w:p w:rsidR="00E5452D" w:rsidRDefault="00E5452D"/>
    <w:p w:rsidR="00E5452D" w:rsidRDefault="00E5452D">
      <w:r>
        <w:rPr>
          <w:b/>
          <w:bCs/>
          <w:u w:val="single"/>
        </w:rPr>
        <w:t>College of Humanities Departments:</w:t>
      </w:r>
    </w:p>
    <w:p w:rsidR="00E5452D" w:rsidRDefault="00E5452D">
      <w:pPr>
        <w:ind w:left="360"/>
      </w:pPr>
      <w:r>
        <w:rPr>
          <w:u w:val="single"/>
        </w:rPr>
        <w:t>Classics</w:t>
      </w:r>
      <w:r>
        <w:t xml:space="preserve">—does not permit double use of courses in </w:t>
      </w:r>
      <w:r w:rsidR="00DD6332">
        <w:t>its</w:t>
      </w:r>
      <w:r>
        <w:t xml:space="preserve"> major (</w:t>
      </w:r>
      <w:r w:rsidR="00DD6332">
        <w:t xml:space="preserve">with options in </w:t>
      </w:r>
      <w:r>
        <w:t xml:space="preserve">Classical Civilization, Greek, Latin) with another major (within Humanities or outside of the college), nor double use of courses in one of </w:t>
      </w:r>
      <w:r w:rsidR="00DD6332">
        <w:t>its</w:t>
      </w:r>
      <w:r>
        <w:t xml:space="preserve"> minors (Classics, Greek, Latin) with any major or second minor.</w:t>
      </w:r>
    </w:p>
    <w:p w:rsidR="002E388A" w:rsidRDefault="002E388A">
      <w:pPr>
        <w:ind w:left="360"/>
      </w:pPr>
    </w:p>
    <w:p w:rsidR="002E388A" w:rsidRDefault="002E388A" w:rsidP="002E388A">
      <w:pPr>
        <w:autoSpaceDE w:val="0"/>
        <w:autoSpaceDN w:val="0"/>
        <w:adjustRightInd w:val="0"/>
        <w:ind w:left="360"/>
      </w:pPr>
      <w:r w:rsidRPr="002E388A">
        <w:rPr>
          <w:u w:val="single"/>
        </w:rPr>
        <w:t>English and Creative Writing</w:t>
      </w:r>
      <w:r>
        <w:t xml:space="preserve">—do </w:t>
      </w:r>
      <w:r w:rsidRPr="002E388A">
        <w:t>not permit double use of courses in the</w:t>
      </w:r>
      <w:r>
        <w:t>se</w:t>
      </w:r>
      <w:r w:rsidRPr="002E388A">
        <w:t xml:space="preserve"> majors with another major or minor, nor double use of courses in the</w:t>
      </w:r>
      <w:r>
        <w:t>se</w:t>
      </w:r>
      <w:r w:rsidRPr="002E388A">
        <w:t xml:space="preserve"> minors with any other majors or second minors.  </w:t>
      </w:r>
      <w:r w:rsidRPr="00D360A0">
        <w:rPr>
          <w:u w:val="single"/>
        </w:rPr>
        <w:lastRenderedPageBreak/>
        <w:t>Exceptions</w:t>
      </w:r>
      <w:r w:rsidRPr="002E388A">
        <w:t xml:space="preserve">:  </w:t>
      </w:r>
      <w:r>
        <w:t>(</w:t>
      </w:r>
      <w:r w:rsidRPr="002E388A">
        <w:t xml:space="preserve">1) Second degree students MAY use English courses from the first Creative Writing or English degree towards an ENGL or </w:t>
      </w:r>
      <w:r>
        <w:t>CRTV minor in the second degree;</w:t>
      </w:r>
      <w:r w:rsidRPr="002E388A">
        <w:t xml:space="preserve">  </w:t>
      </w:r>
      <w:r>
        <w:t>(</w:t>
      </w:r>
      <w:r w:rsidRPr="002E388A">
        <w:t xml:space="preserve">2) Students </w:t>
      </w:r>
      <w:r>
        <w:t>with a double major</w:t>
      </w:r>
      <w:r w:rsidRPr="002E388A">
        <w:t xml:space="preserve"> in English and Creative Writing may double count 9 units between the two majors.</w:t>
      </w:r>
    </w:p>
    <w:p w:rsidR="00B939B4" w:rsidRDefault="00B939B4" w:rsidP="002E388A">
      <w:pPr>
        <w:autoSpaceDE w:val="0"/>
        <w:autoSpaceDN w:val="0"/>
        <w:adjustRightInd w:val="0"/>
        <w:ind w:left="360"/>
      </w:pPr>
    </w:p>
    <w:p w:rsidR="00B939B4" w:rsidRPr="002E388A" w:rsidRDefault="00B939B4" w:rsidP="002E388A">
      <w:pPr>
        <w:autoSpaceDE w:val="0"/>
        <w:autoSpaceDN w:val="0"/>
        <w:adjustRightInd w:val="0"/>
        <w:ind w:left="360"/>
      </w:pPr>
      <w:r w:rsidRPr="00B939B4">
        <w:rPr>
          <w:u w:val="single"/>
        </w:rPr>
        <w:t>Spanish and Portuguese</w:t>
      </w:r>
      <w:r>
        <w:t>--</w:t>
      </w:r>
      <w:r w:rsidRPr="00B939B4">
        <w:t>does not allow double use of courses from the Spanish major, Spanish minor, or Portuguese minor with another major or minor.  </w:t>
      </w:r>
      <w:r w:rsidRPr="00B939B4">
        <w:rPr>
          <w:u w:val="single"/>
        </w:rPr>
        <w:t>Exceptions</w:t>
      </w:r>
      <w:r w:rsidRPr="00B939B4">
        <w:t xml:space="preserve">:  (1) Second degree students MAY use courses from Spanish degree towards a Spanish minor </w:t>
      </w:r>
      <w:r>
        <w:t>i</w:t>
      </w:r>
      <w:r w:rsidRPr="00B939B4">
        <w:t>n the second degree</w:t>
      </w:r>
      <w:r>
        <w:t>;</w:t>
      </w:r>
      <w:r w:rsidRPr="00B939B4">
        <w:t xml:space="preserve"> (2) </w:t>
      </w:r>
      <w:proofErr w:type="gramStart"/>
      <w:r w:rsidRPr="00B939B4">
        <w:t>Any</w:t>
      </w:r>
      <w:proofErr w:type="gramEnd"/>
      <w:r w:rsidRPr="00B939B4">
        <w:t xml:space="preserve"> other exceptions </w:t>
      </w:r>
      <w:r>
        <w:t>must</w:t>
      </w:r>
      <w:r w:rsidRPr="00B939B4">
        <w:t xml:space="preserve"> be approved by the </w:t>
      </w:r>
      <w:r>
        <w:t xml:space="preserve">Department </w:t>
      </w:r>
      <w:r w:rsidRPr="00B939B4">
        <w:t>Head</w:t>
      </w:r>
      <w:r>
        <w:t>.</w:t>
      </w:r>
    </w:p>
    <w:p w:rsidR="002E388A" w:rsidRDefault="002E388A" w:rsidP="002E388A">
      <w:pPr>
        <w:autoSpaceDE w:val="0"/>
        <w:autoSpaceDN w:val="0"/>
        <w:adjustRightInd w:val="0"/>
        <w:rPr>
          <w:rFonts w:ascii="Courier New" w:hAnsi="Courier New" w:cs="Courier New"/>
          <w:sz w:val="20"/>
          <w:szCs w:val="20"/>
        </w:rPr>
      </w:pPr>
    </w:p>
    <w:p w:rsidR="00AC065B" w:rsidRDefault="00874ACA" w:rsidP="00874ACA">
      <w:r>
        <w:rPr>
          <w:b/>
          <w:bCs/>
          <w:u w:val="single"/>
        </w:rPr>
        <w:t>Colleges of Letters, Arts and Science</w:t>
      </w:r>
      <w:r w:rsidR="00AC065B">
        <w:t xml:space="preserve">:  </w:t>
      </w:r>
    </w:p>
    <w:p w:rsidR="00A437A0" w:rsidRDefault="00A437A0" w:rsidP="00A437A0">
      <w:pPr>
        <w:ind w:left="360"/>
      </w:pPr>
      <w:r w:rsidRPr="00A437A0">
        <w:rPr>
          <w:u w:val="single"/>
        </w:rPr>
        <w:t>General Studies, Bachelor of</w:t>
      </w:r>
      <w:r>
        <w:t xml:space="preserve"> –</w:t>
      </w:r>
      <w:r w:rsidRPr="00EC0FC4">
        <w:t xml:space="preserve"> </w:t>
      </w:r>
      <w:r>
        <w:t>does not permit double use of courses in the 3 concentrations or focus area comprising the major, with a second major or a minor.</w:t>
      </w:r>
    </w:p>
    <w:p w:rsidR="00A437A0" w:rsidRDefault="00A437A0" w:rsidP="00AC065B">
      <w:pPr>
        <w:ind w:left="360"/>
        <w:rPr>
          <w:u w:val="single"/>
        </w:rPr>
      </w:pPr>
    </w:p>
    <w:p w:rsidR="00874ACA" w:rsidRDefault="00AC065B" w:rsidP="00AC065B">
      <w:pPr>
        <w:ind w:left="360"/>
      </w:pPr>
      <w:r w:rsidRPr="00AC065B">
        <w:rPr>
          <w:u w:val="single"/>
        </w:rPr>
        <w:t>Interdisciplinary Studies Major</w:t>
      </w:r>
      <w:r w:rsidRPr="00AC065B">
        <w:t>—</w:t>
      </w:r>
      <w:r w:rsidR="00874ACA">
        <w:t>does</w:t>
      </w:r>
      <w:r>
        <w:t xml:space="preserve"> </w:t>
      </w:r>
      <w:r w:rsidR="00874ACA">
        <w:t>not permit double use of courses in the 3 subject areas with a second major or a minor.</w:t>
      </w:r>
    </w:p>
    <w:p w:rsidR="00874ACA" w:rsidRDefault="00874ACA" w:rsidP="00874ACA"/>
    <w:p w:rsidR="00874ACA" w:rsidRDefault="00874ACA" w:rsidP="00874ACA">
      <w:pPr>
        <w:ind w:left="360"/>
      </w:pPr>
      <w:r>
        <w:rPr>
          <w:u w:val="single"/>
        </w:rPr>
        <w:t>Prelaw Thematic Minor</w:t>
      </w:r>
      <w:r>
        <w:t>—does not permit double use of courses used in the minor with a foundations course, a major, or a second minor.</w:t>
      </w:r>
    </w:p>
    <w:p w:rsidR="00874ACA" w:rsidRDefault="00874ACA" w:rsidP="002E388A">
      <w:pPr>
        <w:autoSpaceDE w:val="0"/>
        <w:autoSpaceDN w:val="0"/>
        <w:adjustRightInd w:val="0"/>
        <w:rPr>
          <w:rFonts w:ascii="Courier New" w:hAnsi="Courier New" w:cs="Courier New"/>
          <w:sz w:val="20"/>
          <w:szCs w:val="20"/>
        </w:rPr>
      </w:pPr>
    </w:p>
    <w:p w:rsidR="00E5452D" w:rsidRDefault="00E5452D">
      <w:smartTag w:uri="urn:schemas-microsoft-com:office:smarttags" w:element="place">
        <w:smartTag w:uri="urn:schemas-microsoft-com:office:smarttags" w:element="PlaceName">
          <w:r>
            <w:rPr>
              <w:b/>
              <w:bCs/>
              <w:u w:val="single"/>
            </w:rPr>
            <w:t>Eller</w:t>
          </w:r>
        </w:smartTag>
        <w:r>
          <w:rPr>
            <w:b/>
            <w:bCs/>
            <w:u w:val="single"/>
          </w:rPr>
          <w:t xml:space="preserve"> </w:t>
        </w:r>
        <w:smartTag w:uri="urn:schemas-microsoft-com:office:smarttags" w:element="PlaceType">
          <w:r>
            <w:rPr>
              <w:b/>
              <w:bCs/>
              <w:u w:val="single"/>
            </w:rPr>
            <w:t>College</w:t>
          </w:r>
        </w:smartTag>
      </w:smartTag>
      <w:r>
        <w:rPr>
          <w:b/>
          <w:bCs/>
          <w:u w:val="single"/>
        </w:rPr>
        <w:t xml:space="preserve"> of Management</w:t>
      </w:r>
      <w:r>
        <w:t xml:space="preserve">--does not permit double use of courses in their majors with majors or minors outside of the college, </w:t>
      </w:r>
      <w:proofErr w:type="gramStart"/>
      <w:r>
        <w:t>nor</w:t>
      </w:r>
      <w:proofErr w:type="gramEnd"/>
      <w:r>
        <w:t xml:space="preserve"> double use of courses in their minors with majors outside of the college.   Unique units are required for the student’s major and minor.  </w:t>
      </w:r>
      <w:r>
        <w:rPr>
          <w:u w:val="single"/>
        </w:rPr>
        <w:t>One exception</w:t>
      </w:r>
      <w:r>
        <w:t xml:space="preserve">:  Students who complete a second degree MAY use courses from their first degree (from the Eller College major) in the </w:t>
      </w:r>
      <w:r w:rsidR="00402432">
        <w:t>Business Administration</w:t>
      </w:r>
      <w:r>
        <w:t xml:space="preserve"> </w:t>
      </w:r>
      <w:r w:rsidR="00402432">
        <w:t>Minor</w:t>
      </w:r>
      <w:r>
        <w:t xml:space="preserve"> for their second degree from another college.</w:t>
      </w:r>
    </w:p>
    <w:p w:rsidR="00E5452D" w:rsidRDefault="00E5452D"/>
    <w:p w:rsidR="00E5452D" w:rsidRDefault="00E5452D">
      <w:r>
        <w:rPr>
          <w:b/>
          <w:bCs/>
          <w:u w:val="single"/>
        </w:rPr>
        <w:t>College of Medicine, Physiology Program</w:t>
      </w:r>
      <w:r>
        <w:t>—does not permit double use of courses in the major with a minor.  Courses used in the major MAY be applied toward a second major.</w:t>
      </w:r>
    </w:p>
    <w:p w:rsidR="00E5452D" w:rsidRDefault="00E5452D"/>
    <w:p w:rsidR="00E5452D" w:rsidRDefault="00E5452D">
      <w:pPr>
        <w:rPr>
          <w:b/>
          <w:bCs/>
        </w:rPr>
      </w:pPr>
      <w:r>
        <w:rPr>
          <w:b/>
          <w:bCs/>
          <w:u w:val="single"/>
        </w:rPr>
        <w:t>College of Science Departments</w:t>
      </w:r>
      <w:r w:rsidR="005E3A6A">
        <w:rPr>
          <w:b/>
          <w:bCs/>
          <w:u w:val="single"/>
        </w:rPr>
        <w:t xml:space="preserve"> and Schools</w:t>
      </w:r>
      <w:r>
        <w:rPr>
          <w:b/>
          <w:bCs/>
        </w:rPr>
        <w:t xml:space="preserve">: </w:t>
      </w:r>
    </w:p>
    <w:p w:rsidR="00E35412" w:rsidRDefault="00E35412">
      <w:pPr>
        <w:ind w:left="360"/>
      </w:pPr>
      <w:r>
        <w:rPr>
          <w:u w:val="single"/>
        </w:rPr>
        <w:t>Chemistry</w:t>
      </w:r>
      <w:r w:rsidR="009A14E0" w:rsidRPr="009A14E0">
        <w:t>—</w:t>
      </w:r>
      <w:r>
        <w:t>requires</w:t>
      </w:r>
      <w:r w:rsidR="009A14E0">
        <w:t xml:space="preserve"> </w:t>
      </w:r>
      <w:r>
        <w:t xml:space="preserve">the </w:t>
      </w:r>
      <w:r w:rsidR="009A14E0">
        <w:t>m</w:t>
      </w:r>
      <w:r>
        <w:t xml:space="preserve">inor to have 6 unique units that are not used to satisfy any other </w:t>
      </w:r>
      <w:r w:rsidR="009A14E0">
        <w:t>m</w:t>
      </w:r>
      <w:r>
        <w:t xml:space="preserve">ajor or </w:t>
      </w:r>
      <w:r w:rsidR="009A14E0">
        <w:t>m</w:t>
      </w:r>
      <w:r>
        <w:t xml:space="preserve">inor. </w:t>
      </w:r>
    </w:p>
    <w:p w:rsidR="00E35412" w:rsidRPr="00E35412" w:rsidRDefault="00E35412">
      <w:pPr>
        <w:ind w:left="360"/>
      </w:pPr>
    </w:p>
    <w:p w:rsidR="00E5452D" w:rsidRDefault="00E5452D">
      <w:pPr>
        <w:ind w:left="360"/>
      </w:pPr>
      <w:r>
        <w:rPr>
          <w:u w:val="single"/>
        </w:rPr>
        <w:t>Ecology &amp; Evolutionary Biology</w:t>
      </w:r>
      <w:r>
        <w:t>—</w:t>
      </w:r>
      <w:r w:rsidR="00C00CFF">
        <w:t xml:space="preserve">does not permit double use of upper-division courses in </w:t>
      </w:r>
      <w:r w:rsidR="00DD6332">
        <w:t>its</w:t>
      </w:r>
      <w:r w:rsidR="00C00CFF">
        <w:t xml:space="preserve"> major</w:t>
      </w:r>
      <w:r w:rsidR="00DD6332">
        <w:t>s</w:t>
      </w:r>
      <w:r w:rsidR="00C00CFF">
        <w:t xml:space="preserve"> (BIOL, ECOL, GBIO) with a minor; will allow departmental core courses (MCB 181 R/L, ECOL 182, 302, 320, 335) ONLY in their major to be used with another major.</w:t>
      </w:r>
    </w:p>
    <w:p w:rsidR="00E5452D" w:rsidRDefault="00E5452D"/>
    <w:p w:rsidR="00E5452D" w:rsidRDefault="00E5452D">
      <w:pPr>
        <w:ind w:left="360"/>
      </w:pPr>
      <w:r>
        <w:rPr>
          <w:u w:val="single"/>
        </w:rPr>
        <w:t>Mathematics</w:t>
      </w:r>
      <w:r>
        <w:t>—does not allow double use of courses in the</w:t>
      </w:r>
      <w:r w:rsidR="00E86FF6">
        <w:t xml:space="preserve"> Math</w:t>
      </w:r>
      <w:r>
        <w:t xml:space="preserve"> major with a minor</w:t>
      </w:r>
      <w:r w:rsidR="00E86FF6">
        <w:t>, except</w:t>
      </w:r>
      <w:r w:rsidR="00DD6332">
        <w:t xml:space="preserve"> for</w:t>
      </w:r>
      <w:r w:rsidR="00E86FF6">
        <w:t xml:space="preserve"> the use of C SC 127A for the Computer Science minor.  Double use of courses between the Math major </w:t>
      </w:r>
      <w:proofErr w:type="gramStart"/>
      <w:r w:rsidR="00E86FF6">
        <w:t>or</w:t>
      </w:r>
      <w:proofErr w:type="gramEnd"/>
      <w:r w:rsidR="00E86FF6">
        <w:t xml:space="preserve"> Math minor and another major is permitted, provided the other major does not restrict double-dipping</w:t>
      </w:r>
      <w:r>
        <w:t>.</w:t>
      </w:r>
    </w:p>
    <w:p w:rsidR="00E5452D" w:rsidRDefault="00E5452D"/>
    <w:p w:rsidR="00E5452D" w:rsidRDefault="00E5452D">
      <w:pPr>
        <w:ind w:left="360"/>
      </w:pPr>
      <w:r>
        <w:rPr>
          <w:u w:val="single"/>
        </w:rPr>
        <w:t>Molecular &amp; Cellular Biology</w:t>
      </w:r>
      <w:r>
        <w:t xml:space="preserve">--does not permit double use of courses in </w:t>
      </w:r>
      <w:r w:rsidR="00DD6332">
        <w:t>its</w:t>
      </w:r>
      <w:r>
        <w:t xml:space="preserve"> major with a minor</w:t>
      </w:r>
      <w:r w:rsidR="00EC4A7E">
        <w:t>, with the exception of MCB 181R/L and ECOL 182R/L</w:t>
      </w:r>
      <w:r>
        <w:t xml:space="preserve">; will allow courses in </w:t>
      </w:r>
      <w:r w:rsidR="00DD6332">
        <w:t>its</w:t>
      </w:r>
      <w:r>
        <w:t xml:space="preserve"> major to be used with another major. </w:t>
      </w:r>
    </w:p>
    <w:p w:rsidR="00F5136B" w:rsidRDefault="00F5136B">
      <w:pPr>
        <w:ind w:left="360"/>
      </w:pPr>
    </w:p>
    <w:p w:rsidR="00F5136B" w:rsidRPr="007676FE" w:rsidRDefault="00F5136B" w:rsidP="00F5136B">
      <w:pPr>
        <w:ind w:left="360"/>
      </w:pPr>
      <w:r>
        <w:rPr>
          <w:u w:val="single"/>
        </w:rPr>
        <w:t>Psychology</w:t>
      </w:r>
      <w:r>
        <w:t xml:space="preserve">—does not permit double use of courses in its major with another major or minor, nor double use of courses in its minor with any other majors or second minors.  </w:t>
      </w:r>
      <w:r>
        <w:rPr>
          <w:u w:val="single"/>
        </w:rPr>
        <w:t>Exception</w:t>
      </w:r>
      <w:r w:rsidR="005326B4">
        <w:rPr>
          <w:u w:val="single"/>
        </w:rPr>
        <w:t>s</w:t>
      </w:r>
      <w:r>
        <w:rPr>
          <w:u w:val="single"/>
        </w:rPr>
        <w:t>:</w:t>
      </w:r>
      <w:r>
        <w:t xml:space="preserve">  Second degree students MAY use Psychology courses from their first degree (PSYC major) towards a </w:t>
      </w:r>
      <w:r>
        <w:lastRenderedPageBreak/>
        <w:t>PSYC minor in the second degree</w:t>
      </w:r>
      <w:r w:rsidR="005326B4">
        <w:t>; (2) Double major students MAY use Psychology major courses in the pre-major or support-science section of their second major</w:t>
      </w:r>
      <w:r>
        <w:t>.</w:t>
      </w:r>
    </w:p>
    <w:p w:rsidR="00E5452D" w:rsidRDefault="00E5452D"/>
    <w:p w:rsidR="00E5452D" w:rsidRDefault="00E5452D">
      <w:pPr>
        <w:rPr>
          <w:b/>
          <w:bCs/>
          <w:u w:val="single"/>
        </w:rPr>
      </w:pPr>
      <w:r>
        <w:rPr>
          <w:b/>
          <w:bCs/>
          <w:u w:val="single"/>
        </w:rPr>
        <w:t>College of Social &amp; Behavioral Sciences Departments</w:t>
      </w:r>
      <w:r w:rsidR="00F5136B">
        <w:rPr>
          <w:b/>
          <w:bCs/>
          <w:u w:val="single"/>
        </w:rPr>
        <w:t xml:space="preserve"> and Schools</w:t>
      </w:r>
      <w:r>
        <w:rPr>
          <w:b/>
          <w:bCs/>
          <w:u w:val="single"/>
        </w:rPr>
        <w:t>:</w:t>
      </w:r>
    </w:p>
    <w:p w:rsidR="00A0458F" w:rsidRDefault="00F5136B" w:rsidP="00A0458F">
      <w:pPr>
        <w:ind w:left="360"/>
      </w:pPr>
      <w:r>
        <w:rPr>
          <w:u w:val="single"/>
        </w:rPr>
        <w:t>Anthropology</w:t>
      </w:r>
      <w:r>
        <w:t>—</w:t>
      </w:r>
      <w:r w:rsidR="00E24794" w:rsidRPr="00E24794">
        <w:t>does not permit double use of courses in its major with another major</w:t>
      </w:r>
      <w:r w:rsidR="00A0458F">
        <w:t xml:space="preserve"> or minor, nor double use of courses in its minor with any other majors or second minors </w:t>
      </w:r>
      <w:r w:rsidR="00A0458F">
        <w:t>(within SBS or outside the college).</w:t>
      </w:r>
    </w:p>
    <w:p w:rsidR="00F5136B" w:rsidRDefault="00F5136B">
      <w:pPr>
        <w:ind w:left="360"/>
        <w:rPr>
          <w:u w:val="single"/>
        </w:rPr>
      </w:pPr>
    </w:p>
    <w:p w:rsidR="00E5452D" w:rsidRDefault="00E5452D">
      <w:pPr>
        <w:ind w:left="360"/>
      </w:pPr>
      <w:r>
        <w:rPr>
          <w:u w:val="single"/>
        </w:rPr>
        <w:t>Communication</w:t>
      </w:r>
      <w:r>
        <w:t>—does not permit double use of courses in its major with another major or minor, nor double use of courses in its minor with any other majors or second m</w:t>
      </w:r>
      <w:r w:rsidR="009A14E0">
        <w:t xml:space="preserve">inors (within SBS or outside </w:t>
      </w:r>
      <w:r>
        <w:t>the college).</w:t>
      </w:r>
    </w:p>
    <w:p w:rsidR="00E5452D" w:rsidRDefault="00E5452D">
      <w:pPr>
        <w:ind w:left="360"/>
      </w:pPr>
    </w:p>
    <w:p w:rsidR="00E5452D" w:rsidRDefault="00E5452D">
      <w:pPr>
        <w:ind w:left="360"/>
      </w:pPr>
      <w:r>
        <w:rPr>
          <w:u w:val="single"/>
        </w:rPr>
        <w:t>Economics</w:t>
      </w:r>
      <w:r>
        <w:t xml:space="preserve">—students may complete one of the following:  ECON 200; ECON 201A &amp; B; ECON 210.  If more than one of these options is completed (at the UA or at another institution), the corresponding number of units will NOT count toward the student’s UA degree.  These courses CANNOT be used for both the Economics major and the GBUS minor (see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Management</w:t>
          </w:r>
        </w:smartTag>
      </w:smartTag>
      <w:r>
        <w:t xml:space="preserve"> note).</w:t>
      </w:r>
    </w:p>
    <w:p w:rsidR="008B0781" w:rsidRDefault="008B0781">
      <w:pPr>
        <w:ind w:left="360"/>
      </w:pPr>
    </w:p>
    <w:p w:rsidR="008B0781" w:rsidRDefault="008B0781" w:rsidP="008B0781">
      <w:pPr>
        <w:ind w:left="360"/>
      </w:pPr>
      <w:r>
        <w:rPr>
          <w:u w:val="single"/>
        </w:rPr>
        <w:t>Gender and Women’s Studies</w:t>
      </w:r>
      <w:r>
        <w:t>—does not permit double use of courses between its major and a minor; double dipping is allowed between double majors or between majors in two degrees.</w:t>
      </w:r>
    </w:p>
    <w:p w:rsidR="00DD6332" w:rsidRDefault="00DD6332">
      <w:pPr>
        <w:ind w:left="360"/>
      </w:pPr>
    </w:p>
    <w:p w:rsidR="00A3033E" w:rsidRDefault="008B0781" w:rsidP="00A3033E">
      <w:pPr>
        <w:ind w:left="360"/>
        <w:rPr>
          <w:rStyle w:val="quoted11"/>
        </w:rPr>
      </w:pPr>
      <w:r>
        <w:rPr>
          <w:u w:val="single"/>
        </w:rPr>
        <w:t>Geography and</w:t>
      </w:r>
      <w:r w:rsidR="00E5452D">
        <w:rPr>
          <w:u w:val="single"/>
        </w:rPr>
        <w:t xml:space="preserve"> Development</w:t>
      </w:r>
      <w:r w:rsidR="00E5452D">
        <w:t>—</w:t>
      </w:r>
      <w:r w:rsidR="00B96AE9">
        <w:t xml:space="preserve"> </w:t>
      </w:r>
      <w:r w:rsidR="00B96AE9">
        <w:rPr>
          <w:rStyle w:val="quoted11"/>
        </w:rPr>
        <w:t xml:space="preserve">does permit </w:t>
      </w:r>
      <w:r w:rsidR="0034503B">
        <w:rPr>
          <w:rStyle w:val="quoted11"/>
        </w:rPr>
        <w:t xml:space="preserve">the </w:t>
      </w:r>
      <w:r w:rsidR="00B96AE9">
        <w:rPr>
          <w:rStyle w:val="quoted11"/>
        </w:rPr>
        <w:t xml:space="preserve">double use of </w:t>
      </w:r>
      <w:r w:rsidR="0034503B">
        <w:rPr>
          <w:rStyle w:val="quoted11"/>
        </w:rPr>
        <w:t xml:space="preserve">up to 6 units of GEOG </w:t>
      </w:r>
      <w:r w:rsidR="00B96AE9">
        <w:rPr>
          <w:rStyle w:val="quoted11"/>
        </w:rPr>
        <w:t>courses in its major</w:t>
      </w:r>
      <w:r>
        <w:rPr>
          <w:rStyle w:val="quoted11"/>
        </w:rPr>
        <w:t>s—Environmental Studies</w:t>
      </w:r>
      <w:r w:rsidR="00032809">
        <w:rPr>
          <w:rStyle w:val="quoted11"/>
        </w:rPr>
        <w:t>,</w:t>
      </w:r>
      <w:r>
        <w:rPr>
          <w:rStyle w:val="quoted11"/>
        </w:rPr>
        <w:t xml:space="preserve"> Geography, </w:t>
      </w:r>
      <w:r w:rsidR="0034503B">
        <w:rPr>
          <w:rStyle w:val="quoted11"/>
        </w:rPr>
        <w:t xml:space="preserve">or </w:t>
      </w:r>
      <w:r>
        <w:rPr>
          <w:rStyle w:val="quoted11"/>
        </w:rPr>
        <w:t>Regional Development—</w:t>
      </w:r>
      <w:r w:rsidR="00B96AE9">
        <w:rPr>
          <w:rStyle w:val="quoted11"/>
        </w:rPr>
        <w:t>with a</w:t>
      </w:r>
      <w:r w:rsidR="0034503B">
        <w:rPr>
          <w:rStyle w:val="quoted11"/>
        </w:rPr>
        <w:t xml:space="preserve"> second</w:t>
      </w:r>
      <w:r w:rsidR="00B96AE9">
        <w:rPr>
          <w:rStyle w:val="quoted11"/>
        </w:rPr>
        <w:t xml:space="preserve"> major</w:t>
      </w:r>
      <w:r w:rsidR="0034503B">
        <w:rPr>
          <w:rStyle w:val="quoted11"/>
        </w:rPr>
        <w:t>.</w:t>
      </w:r>
      <w:r w:rsidR="00B96AE9">
        <w:rPr>
          <w:rStyle w:val="quoted11"/>
        </w:rPr>
        <w:t xml:space="preserve"> </w:t>
      </w:r>
      <w:r w:rsidR="00B11534">
        <w:rPr>
          <w:rStyle w:val="quoted11"/>
        </w:rPr>
        <w:t xml:space="preserve">Second degree students may use GEOG courses from their first degree (Environmental Studies, Geography, or Regional Development majors) toward an Environmental Studies, Geography, or Regional Development minor in the second degree.  </w:t>
      </w:r>
    </w:p>
    <w:p w:rsidR="00A3033E" w:rsidRDefault="00A3033E" w:rsidP="00A3033E">
      <w:pPr>
        <w:ind w:left="360"/>
        <w:rPr>
          <w:rStyle w:val="quoted11"/>
        </w:rPr>
      </w:pPr>
    </w:p>
    <w:p w:rsidR="005F0562" w:rsidRDefault="008B0781" w:rsidP="005F0562">
      <w:pPr>
        <w:ind w:left="360"/>
      </w:pPr>
      <w:r w:rsidRPr="00A3033E">
        <w:rPr>
          <w:u w:val="single"/>
        </w:rPr>
        <w:t>Government/Public Policy</w:t>
      </w:r>
      <w:r w:rsidR="00032809" w:rsidRPr="00A3033E">
        <w:rPr>
          <w:u w:val="single"/>
        </w:rPr>
        <w:t xml:space="preserve"> (SPGG)</w:t>
      </w:r>
      <w:r>
        <w:t>—</w:t>
      </w:r>
      <w:r w:rsidR="005F0562">
        <w:t>Double use of courses in one of its majors—Political Science, Public Management &amp; Policy, Criminal Justice Studies—is not permitted in other majors, minors or degrees except in the following circumstances:</w:t>
      </w:r>
    </w:p>
    <w:p w:rsidR="005F0562" w:rsidRDefault="005F0562" w:rsidP="005F0562">
      <w:pPr>
        <w:pStyle w:val="ListParagraph"/>
        <w:numPr>
          <w:ilvl w:val="0"/>
          <w:numId w:val="4"/>
        </w:numPr>
        <w:ind w:left="1080"/>
      </w:pPr>
      <w:r>
        <w:t>For Fall 2011 and later catalogs, students pursuing a double degree within SGPP are permitted to double dip the core courses (POL 201, POL/PA 206, ECON 200, POL 202, POL 204, POL 203, SGPP 300A, SGPP 300B) between the two degree programs: BA-POL and BS-PMPC or BS-Criminal Justice</w:t>
      </w:r>
    </w:p>
    <w:p w:rsidR="005F0562" w:rsidRDefault="005F0562" w:rsidP="005F0562">
      <w:pPr>
        <w:pStyle w:val="ListParagraph"/>
        <w:numPr>
          <w:ilvl w:val="0"/>
          <w:numId w:val="4"/>
        </w:numPr>
        <w:ind w:left="1080"/>
      </w:pPr>
      <w:r>
        <w:t>Students completing ECON 200 for a minor or other major outside of SGPP may also use the course in the POL, PMPC, or CJS major.</w:t>
      </w:r>
    </w:p>
    <w:p w:rsidR="005F0562" w:rsidRDefault="005F0562" w:rsidP="005F0562">
      <w:pPr>
        <w:pStyle w:val="ListParagraph"/>
        <w:numPr>
          <w:ilvl w:val="0"/>
          <w:numId w:val="4"/>
        </w:numPr>
        <w:ind w:left="1080"/>
      </w:pPr>
      <w:r>
        <w:t>POL 200 or another approved statistics course that meets the Foundations-Math requirement may also be used in the POL, PMPC, or CJS major.</w:t>
      </w:r>
    </w:p>
    <w:p w:rsidR="005F0562" w:rsidRDefault="005F0562" w:rsidP="005F0562">
      <w:pPr>
        <w:pStyle w:val="ListParagraph"/>
        <w:numPr>
          <w:ilvl w:val="0"/>
          <w:numId w:val="4"/>
        </w:numPr>
        <w:ind w:left="1080"/>
      </w:pPr>
      <w:r>
        <w:t>For the Foreign Affairs concentration in POL major, double use of the 5</w:t>
      </w:r>
      <w:r w:rsidRPr="00573E04">
        <w:rPr>
          <w:vertAlign w:val="superscript"/>
        </w:rPr>
        <w:t>th</w:t>
      </w:r>
      <w:r>
        <w:t xml:space="preserve"> and 6</w:t>
      </w:r>
      <w:r w:rsidRPr="00573E04">
        <w:rPr>
          <w:vertAlign w:val="superscript"/>
        </w:rPr>
        <w:t>th</w:t>
      </w:r>
      <w:r>
        <w:t xml:space="preserve"> semester language course(s) is permitted between the POL major and a second major/minor.</w:t>
      </w:r>
    </w:p>
    <w:p w:rsidR="005F0562" w:rsidRDefault="005F0562" w:rsidP="005F0562">
      <w:pPr>
        <w:pStyle w:val="ListParagraph"/>
        <w:numPr>
          <w:ilvl w:val="0"/>
          <w:numId w:val="4"/>
        </w:numPr>
        <w:ind w:left="1080"/>
      </w:pPr>
      <w:r>
        <w:t>Students who complete a double degree may use courses from their POL, PMPC, or CJS major in the Government and Public Policy minor for their second degree.</w:t>
      </w:r>
    </w:p>
    <w:p w:rsidR="008B0781" w:rsidRDefault="008B0781" w:rsidP="00B11534">
      <w:pPr>
        <w:ind w:left="360"/>
      </w:pPr>
    </w:p>
    <w:p w:rsidR="00E5452D" w:rsidRDefault="00E5452D">
      <w:pPr>
        <w:ind w:left="360"/>
      </w:pPr>
      <w:r>
        <w:rPr>
          <w:u w:val="single"/>
        </w:rPr>
        <w:t>History</w:t>
      </w:r>
      <w:r>
        <w:t xml:space="preserve">—does not permit double use of courses in </w:t>
      </w:r>
      <w:r w:rsidR="00DD6332">
        <w:t>its</w:t>
      </w:r>
      <w:r>
        <w:t xml:space="preserve"> major with another major or with a minor.</w:t>
      </w:r>
    </w:p>
    <w:p w:rsidR="00CC26B7" w:rsidRDefault="00CC26B7">
      <w:pPr>
        <w:ind w:left="360"/>
      </w:pPr>
    </w:p>
    <w:p w:rsidR="00CC26B7" w:rsidRPr="00CC26B7" w:rsidRDefault="00CC26B7">
      <w:pPr>
        <w:ind w:left="360"/>
      </w:pPr>
      <w:r>
        <w:rPr>
          <w:u w:val="single"/>
        </w:rPr>
        <w:t>Information Resources &amp; Library Science</w:t>
      </w:r>
      <w:r w:rsidR="007316F4" w:rsidRPr="007316F4">
        <w:t>—</w:t>
      </w:r>
      <w:proofErr w:type="gramStart"/>
      <w:r w:rsidR="007316F4" w:rsidRPr="007316F4">
        <w:t>The</w:t>
      </w:r>
      <w:proofErr w:type="gramEnd"/>
      <w:r w:rsidR="007316F4" w:rsidRPr="007316F4">
        <w:t xml:space="preserve"> </w:t>
      </w:r>
      <w:proofErr w:type="spellStart"/>
      <w:r w:rsidRPr="007316F4">
        <w:t>eSociety</w:t>
      </w:r>
      <w:proofErr w:type="spellEnd"/>
      <w:r w:rsidRPr="007316F4">
        <w:t xml:space="preserve"> Program</w:t>
      </w:r>
      <w:r w:rsidR="007316F4" w:rsidRPr="007316F4">
        <w:t xml:space="preserve"> </w:t>
      </w:r>
      <w:r>
        <w:t>permits the double use of up to 6 units of any course</w:t>
      </w:r>
      <w:r w:rsidR="007316F4">
        <w:t xml:space="preserve"> work</w:t>
      </w:r>
      <w:r>
        <w:t xml:space="preserve"> in the </w:t>
      </w:r>
      <w:proofErr w:type="spellStart"/>
      <w:r>
        <w:t>eSociety</w:t>
      </w:r>
      <w:proofErr w:type="spellEnd"/>
      <w:r>
        <w:t xml:space="preserve"> major or minor with another major/minor, as long as this double use is approved by the department offering the other major/minor.</w:t>
      </w:r>
    </w:p>
    <w:p w:rsidR="005326B4" w:rsidRDefault="005326B4">
      <w:pPr>
        <w:ind w:left="360"/>
      </w:pPr>
    </w:p>
    <w:p w:rsidR="00AB530A" w:rsidRDefault="005326B4">
      <w:pPr>
        <w:ind w:left="360"/>
      </w:pPr>
      <w:r>
        <w:rPr>
          <w:u w:val="single"/>
        </w:rPr>
        <w:t>Journalism</w:t>
      </w:r>
      <w:r>
        <w:t xml:space="preserve">—does not permit double use of courses in </w:t>
      </w:r>
      <w:r w:rsidR="00DD6332">
        <w:t>its</w:t>
      </w:r>
      <w:r w:rsidR="008267D5">
        <w:t xml:space="preserve"> major with another major </w:t>
      </w:r>
      <w:r w:rsidR="008267D5" w:rsidRPr="008267D5">
        <w:t>or minor in the first degree.  The double use of Journalism courses is allowed in majors or minors within second degrees.</w:t>
      </w:r>
    </w:p>
    <w:p w:rsidR="00DD6332" w:rsidRDefault="00DD6332">
      <w:pPr>
        <w:ind w:left="360"/>
        <w:rPr>
          <w:u w:val="single"/>
        </w:rPr>
      </w:pPr>
    </w:p>
    <w:p w:rsidR="00E5452D" w:rsidRDefault="00E5452D">
      <w:pPr>
        <w:ind w:left="360"/>
      </w:pPr>
      <w:r>
        <w:rPr>
          <w:u w:val="single"/>
        </w:rPr>
        <w:t>Judaic Studies</w:t>
      </w:r>
      <w:r>
        <w:t>—does not permit double use of courses in its major with another major or minor, nor double use of courses in its minor with any other majors or second minors (within SBS or outside the college).</w:t>
      </w:r>
    </w:p>
    <w:p w:rsidR="00E5452D" w:rsidRDefault="00E5452D"/>
    <w:p w:rsidR="00E5452D" w:rsidRDefault="00E5452D">
      <w:pPr>
        <w:ind w:left="360" w:hanging="360"/>
      </w:pPr>
      <w:r>
        <w:tab/>
      </w:r>
      <w:r>
        <w:rPr>
          <w:u w:val="single"/>
        </w:rPr>
        <w:t>Latin American Studies</w:t>
      </w:r>
      <w:r>
        <w:t>—does not permit double use of courses in its major with another major or minor, nor double use of courses in its minor with any other majors or second minors (within SBS or outside the college).</w:t>
      </w:r>
    </w:p>
    <w:p w:rsidR="00E5452D" w:rsidRDefault="00E5452D">
      <w:pPr>
        <w:ind w:left="360" w:hanging="360"/>
      </w:pPr>
    </w:p>
    <w:p w:rsidR="00E5452D" w:rsidRDefault="00E5452D">
      <w:pPr>
        <w:ind w:left="360" w:hanging="360"/>
      </w:pPr>
      <w:r>
        <w:tab/>
      </w:r>
      <w:r>
        <w:rPr>
          <w:u w:val="single"/>
        </w:rPr>
        <w:t>Linguistics</w:t>
      </w:r>
      <w:r>
        <w:t xml:space="preserve">—does not permit double use of courses in </w:t>
      </w:r>
      <w:r w:rsidR="00DD6332">
        <w:t>its</w:t>
      </w:r>
      <w:r>
        <w:t xml:space="preserve"> major with another major or minor, nor double use of courses in </w:t>
      </w:r>
      <w:r w:rsidR="00DD6332">
        <w:t>its</w:t>
      </w:r>
      <w:r>
        <w:t xml:space="preserve"> minor with any other majors or second m</w:t>
      </w:r>
      <w:r w:rsidR="009A14E0">
        <w:t xml:space="preserve">inors (within SBS or outside </w:t>
      </w:r>
      <w:r>
        <w:t>the college).</w:t>
      </w:r>
    </w:p>
    <w:p w:rsidR="00E5452D" w:rsidRDefault="00E5452D">
      <w:pPr>
        <w:ind w:left="360" w:hanging="360"/>
      </w:pPr>
    </w:p>
    <w:p w:rsidR="00E5452D" w:rsidRDefault="00E5452D">
      <w:pPr>
        <w:ind w:left="360"/>
      </w:pPr>
      <w:r>
        <w:rPr>
          <w:u w:val="single"/>
        </w:rPr>
        <w:t>Mexican American Studies</w:t>
      </w:r>
      <w:r>
        <w:t>--does not permit double use of courses in its major with another major or minor, nor double use of courses in its minor with any other majors or second minors (within SBS or outside the college).</w:t>
      </w:r>
    </w:p>
    <w:p w:rsidR="00E5452D" w:rsidRDefault="00E5452D">
      <w:pPr>
        <w:ind w:left="360"/>
      </w:pPr>
    </w:p>
    <w:p w:rsidR="00F5136B" w:rsidRPr="00F5136B" w:rsidRDefault="008B0781">
      <w:pPr>
        <w:ind w:left="360"/>
      </w:pPr>
      <w:r>
        <w:rPr>
          <w:u w:val="single"/>
        </w:rPr>
        <w:t>Middle</w:t>
      </w:r>
      <w:r w:rsidR="00F5136B">
        <w:rPr>
          <w:u w:val="single"/>
        </w:rPr>
        <w:t xml:space="preserve"> Eastern</w:t>
      </w:r>
      <w:r>
        <w:rPr>
          <w:u w:val="single"/>
        </w:rPr>
        <w:t>/North African</w:t>
      </w:r>
      <w:r w:rsidR="00F5136B">
        <w:rPr>
          <w:u w:val="single"/>
        </w:rPr>
        <w:t xml:space="preserve"> Studies</w:t>
      </w:r>
      <w:r w:rsidR="00F5136B">
        <w:t xml:space="preserve">—does not permit double use of courses in </w:t>
      </w:r>
      <w:r w:rsidR="00DD6332">
        <w:t>its</w:t>
      </w:r>
      <w:r w:rsidR="00F5136B">
        <w:t xml:space="preserve"> major with another major or minor, nor double use of courses in </w:t>
      </w:r>
      <w:r w:rsidR="00DD6332">
        <w:t>its</w:t>
      </w:r>
      <w:r w:rsidR="00F5136B">
        <w:t xml:space="preserve"> minor with any other majors or second minor (within SBS or outside the college).</w:t>
      </w:r>
    </w:p>
    <w:p w:rsidR="00F5136B" w:rsidRDefault="00F5136B">
      <w:pPr>
        <w:ind w:left="360"/>
        <w:rPr>
          <w:u w:val="single"/>
        </w:rPr>
      </w:pPr>
    </w:p>
    <w:p w:rsidR="00E5452D" w:rsidRDefault="00E5452D">
      <w:pPr>
        <w:ind w:left="360"/>
      </w:pPr>
      <w:r>
        <w:rPr>
          <w:u w:val="single"/>
        </w:rPr>
        <w:t>Sociology</w:t>
      </w:r>
      <w:r>
        <w:t>—does not permit double use of courses in its major with another major or minor, nor double use of courses in its minor with any other majors or second minors (w</w:t>
      </w:r>
      <w:r w:rsidR="009A14E0">
        <w:t xml:space="preserve">ithin SBS or outside </w:t>
      </w:r>
      <w:r>
        <w:t>the college).</w:t>
      </w:r>
      <w:r w:rsidR="00DF4118">
        <w:t xml:space="preserve">  Exception:  </w:t>
      </w:r>
      <w:r w:rsidR="00DF4118">
        <w:rPr>
          <w:rStyle w:val="quoted11"/>
        </w:rPr>
        <w:t xml:space="preserve">Second degree students may use SOC courses from their first degree major toward a SOC minor in the second degree.  </w:t>
      </w:r>
    </w:p>
    <w:p w:rsidR="00E5452D" w:rsidRDefault="00E5452D">
      <w:pPr>
        <w:ind w:left="360"/>
      </w:pPr>
    </w:p>
    <w:p w:rsidR="00E5452D" w:rsidRDefault="00E5452D">
      <w:r>
        <w:rPr>
          <w:b/>
          <w:bCs/>
        </w:rPr>
        <w:t>This is a list in progress!</w:t>
      </w:r>
      <w:r>
        <w:rPr>
          <w:i/>
          <w:iCs/>
        </w:rPr>
        <w:t xml:space="preserve">  </w:t>
      </w:r>
      <w:r>
        <w:t xml:space="preserve">If </w:t>
      </w:r>
      <w:r w:rsidR="009A14E0">
        <w:t>a</w:t>
      </w:r>
      <w:r>
        <w:t xml:space="preserve"> department establish</w:t>
      </w:r>
      <w:r w:rsidR="009A14E0">
        <w:t>es</w:t>
      </w:r>
      <w:r>
        <w:t xml:space="preserve"> a policy on the double use of courses,</w:t>
      </w:r>
      <w:r w:rsidR="00B96AE9">
        <w:t xml:space="preserve"> </w:t>
      </w:r>
      <w:r w:rsidR="00514D16">
        <w:t>it</w:t>
      </w:r>
      <w:r>
        <w:t xml:space="preserve"> will be added to the list.  Contact Celeste Pardee, </w:t>
      </w:r>
      <w:r w:rsidR="00DD6332">
        <w:t>Curricular</w:t>
      </w:r>
      <w:r w:rsidR="00B96AE9">
        <w:t xml:space="preserve"> Affairs</w:t>
      </w:r>
      <w:r>
        <w:t xml:space="preserve"> (621-5375 or </w:t>
      </w:r>
      <w:hyperlink r:id="rId10" w:history="1">
        <w:r>
          <w:rPr>
            <w:rStyle w:val="Hyperlink"/>
          </w:rPr>
          <w:t>cpardee@u.arizona.edu</w:t>
        </w:r>
      </w:hyperlink>
      <w:r>
        <w:t>) for any corrections, additions, or clarification in the way restrictions are applied.</w:t>
      </w:r>
    </w:p>
    <w:p w:rsidR="00E5452D" w:rsidRDefault="00E5452D"/>
    <w:p w:rsidR="00E5452D" w:rsidRDefault="00A0458F">
      <w:r>
        <w:rPr>
          <w:i/>
          <w:iCs/>
        </w:rPr>
        <w:t>3</w:t>
      </w:r>
      <w:r w:rsidR="00E5452D">
        <w:rPr>
          <w:i/>
          <w:iCs/>
        </w:rPr>
        <w:t>/</w:t>
      </w:r>
      <w:r>
        <w:rPr>
          <w:i/>
          <w:iCs/>
        </w:rPr>
        <w:t>5</w:t>
      </w:r>
      <w:r w:rsidR="00E5452D">
        <w:rPr>
          <w:i/>
          <w:iCs/>
        </w:rPr>
        <w:t>/</w:t>
      </w:r>
      <w:r w:rsidR="005E3A6A">
        <w:rPr>
          <w:i/>
          <w:iCs/>
        </w:rPr>
        <w:t>1</w:t>
      </w:r>
      <w:r>
        <w:rPr>
          <w:i/>
          <w:iCs/>
        </w:rPr>
        <w:t>4</w:t>
      </w:r>
      <w:bookmarkStart w:id="0" w:name="_GoBack"/>
      <w:bookmarkEnd w:id="0"/>
    </w:p>
    <w:sectPr w:rsidR="00E5452D" w:rsidSect="00A06D1F">
      <w:headerReference w:type="even" r:id="rId11"/>
      <w:headerReference w:type="default" r:id="rId12"/>
      <w:pgSz w:w="12240" w:h="15840"/>
      <w:pgMar w:top="1296" w:right="1008"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E8" w:rsidRDefault="00D425E8">
      <w:r>
        <w:separator/>
      </w:r>
    </w:p>
  </w:endnote>
  <w:endnote w:type="continuationSeparator" w:id="0">
    <w:p w:rsidR="00D425E8" w:rsidRDefault="00D4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E8" w:rsidRDefault="00D425E8">
      <w:r>
        <w:separator/>
      </w:r>
    </w:p>
  </w:footnote>
  <w:footnote w:type="continuationSeparator" w:id="0">
    <w:p w:rsidR="00D425E8" w:rsidRDefault="00D42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5E8" w:rsidRDefault="00D425E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458F">
      <w:rPr>
        <w:rStyle w:val="PageNumber"/>
        <w:noProof/>
      </w:rPr>
      <w:t>2</w:t>
    </w:r>
    <w:r>
      <w:rPr>
        <w:rStyle w:val="PageNumber"/>
      </w:rPr>
      <w:fldChar w:fldCharType="end"/>
    </w:r>
  </w:p>
  <w:p w:rsidR="00D425E8" w:rsidRDefault="00D425E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402BD"/>
    <w:multiLevelType w:val="hybridMultilevel"/>
    <w:tmpl w:val="5B90F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66261B"/>
    <w:multiLevelType w:val="hybridMultilevel"/>
    <w:tmpl w:val="441C3F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DA09CF"/>
    <w:multiLevelType w:val="hybridMultilevel"/>
    <w:tmpl w:val="125EFC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F3C7D93"/>
    <w:multiLevelType w:val="hybridMultilevel"/>
    <w:tmpl w:val="83E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87"/>
    <w:rsid w:val="000125DF"/>
    <w:rsid w:val="00032809"/>
    <w:rsid w:val="00210393"/>
    <w:rsid w:val="00241F1D"/>
    <w:rsid w:val="002E388A"/>
    <w:rsid w:val="0034503B"/>
    <w:rsid w:val="00373604"/>
    <w:rsid w:val="00387E28"/>
    <w:rsid w:val="00390D44"/>
    <w:rsid w:val="00402432"/>
    <w:rsid w:val="00455D76"/>
    <w:rsid w:val="00467141"/>
    <w:rsid w:val="00514D16"/>
    <w:rsid w:val="005326B4"/>
    <w:rsid w:val="00572FBB"/>
    <w:rsid w:val="005A4CAC"/>
    <w:rsid w:val="005D239D"/>
    <w:rsid w:val="005E3A6A"/>
    <w:rsid w:val="005F0562"/>
    <w:rsid w:val="00611135"/>
    <w:rsid w:val="007316F4"/>
    <w:rsid w:val="007317BF"/>
    <w:rsid w:val="007676FE"/>
    <w:rsid w:val="008267D5"/>
    <w:rsid w:val="00833C70"/>
    <w:rsid w:val="00874ACA"/>
    <w:rsid w:val="0089754D"/>
    <w:rsid w:val="008A17DB"/>
    <w:rsid w:val="008B0781"/>
    <w:rsid w:val="008F6187"/>
    <w:rsid w:val="00903DEA"/>
    <w:rsid w:val="00983B98"/>
    <w:rsid w:val="009A14E0"/>
    <w:rsid w:val="009E7E07"/>
    <w:rsid w:val="00A0458F"/>
    <w:rsid w:val="00A06D1F"/>
    <w:rsid w:val="00A3033E"/>
    <w:rsid w:val="00A40C0B"/>
    <w:rsid w:val="00A437A0"/>
    <w:rsid w:val="00AB0476"/>
    <w:rsid w:val="00AB530A"/>
    <w:rsid w:val="00AC065B"/>
    <w:rsid w:val="00B11534"/>
    <w:rsid w:val="00B3267D"/>
    <w:rsid w:val="00B57B0E"/>
    <w:rsid w:val="00B84F2C"/>
    <w:rsid w:val="00B939B4"/>
    <w:rsid w:val="00B96AE9"/>
    <w:rsid w:val="00BA2C70"/>
    <w:rsid w:val="00BA7132"/>
    <w:rsid w:val="00C00CFF"/>
    <w:rsid w:val="00C21E5F"/>
    <w:rsid w:val="00C5310A"/>
    <w:rsid w:val="00CB31CF"/>
    <w:rsid w:val="00CC26B7"/>
    <w:rsid w:val="00D0270C"/>
    <w:rsid w:val="00D360A0"/>
    <w:rsid w:val="00D4074E"/>
    <w:rsid w:val="00D425E8"/>
    <w:rsid w:val="00D51FEB"/>
    <w:rsid w:val="00D83E43"/>
    <w:rsid w:val="00D955F7"/>
    <w:rsid w:val="00DC7AEB"/>
    <w:rsid w:val="00DD2C2F"/>
    <w:rsid w:val="00DD6332"/>
    <w:rsid w:val="00DF4118"/>
    <w:rsid w:val="00E24794"/>
    <w:rsid w:val="00E35412"/>
    <w:rsid w:val="00E5452D"/>
    <w:rsid w:val="00E86FF6"/>
    <w:rsid w:val="00EC4A7E"/>
    <w:rsid w:val="00F5136B"/>
    <w:rsid w:val="00F55C07"/>
    <w:rsid w:val="00F6108E"/>
    <w:rsid w:val="00F7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287792">
      <w:bodyDiv w:val="1"/>
      <w:marLeft w:val="0"/>
      <w:marRight w:val="0"/>
      <w:marTop w:val="0"/>
      <w:marBottom w:val="0"/>
      <w:divBdr>
        <w:top w:val="none" w:sz="0" w:space="0" w:color="auto"/>
        <w:left w:val="none" w:sz="0" w:space="0" w:color="auto"/>
        <w:bottom w:val="none" w:sz="0" w:space="0" w:color="auto"/>
        <w:right w:val="none" w:sz="0" w:space="0" w:color="auto"/>
      </w:divBdr>
    </w:div>
    <w:div w:id="19164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3-14/policies/doubledip.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ardee@u.arizona.edu" TargetMode="External"/><Relationship Id="rId4" Type="http://schemas.openxmlformats.org/officeDocument/2006/relationships/settings" Target="settings.xml"/><Relationship Id="rId9" Type="http://schemas.openxmlformats.org/officeDocument/2006/relationships/hyperlink" Target="http://catalog.arizona.edu/2013-14/policies/double_us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1789</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COLLEGE AND DEPARTMENT RESTRICTIONS ON DOUBLE-DIPPING</vt:lpstr>
    </vt:vector>
  </TitlesOfParts>
  <Company>University of Arizona</Company>
  <LinksUpToDate>false</LinksUpToDate>
  <CharactersWithSpaces>11150</CharactersWithSpaces>
  <SharedDoc>false</SharedDoc>
  <HLinks>
    <vt:vector size="18" baseType="variant">
      <vt:variant>
        <vt:i4>131183</vt:i4>
      </vt:variant>
      <vt:variant>
        <vt:i4>6</vt:i4>
      </vt:variant>
      <vt:variant>
        <vt:i4>0</vt:i4>
      </vt:variant>
      <vt:variant>
        <vt:i4>5</vt:i4>
      </vt:variant>
      <vt:variant>
        <vt:lpwstr>mailto:cpardee@u.arizona.edu</vt:lpwstr>
      </vt:variant>
      <vt:variant>
        <vt:lpwstr/>
      </vt:variant>
      <vt:variant>
        <vt:i4>7733314</vt:i4>
      </vt:variant>
      <vt:variant>
        <vt:i4>3</vt:i4>
      </vt:variant>
      <vt:variant>
        <vt:i4>0</vt:i4>
      </vt:variant>
      <vt:variant>
        <vt:i4>5</vt:i4>
      </vt:variant>
      <vt:variant>
        <vt:lpwstr>http://catalog.arizona.edu/2010-11/policies/double_use.htm</vt:lpwstr>
      </vt:variant>
      <vt:variant>
        <vt:lpwstr/>
      </vt:variant>
      <vt:variant>
        <vt:i4>5242952</vt:i4>
      </vt:variant>
      <vt:variant>
        <vt:i4>0</vt:i4>
      </vt:variant>
      <vt:variant>
        <vt:i4>0</vt:i4>
      </vt:variant>
      <vt:variant>
        <vt:i4>5</vt:i4>
      </vt:variant>
      <vt:variant>
        <vt:lpwstr>http://catalog.arizona.edu/2010-11/policies/doubledip.htm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DEPARTMENT RESTRICTIONS ON DOUBLE-DIPPING</dc:title>
  <dc:creator>Curriculum and Registration</dc:creator>
  <cp:lastModifiedBy>Celeste Pardee</cp:lastModifiedBy>
  <cp:revision>2</cp:revision>
  <cp:lastPrinted>2013-05-21T18:43:00Z</cp:lastPrinted>
  <dcterms:created xsi:type="dcterms:W3CDTF">2014-03-05T23:26:00Z</dcterms:created>
  <dcterms:modified xsi:type="dcterms:W3CDTF">2014-03-05T23:26:00Z</dcterms:modified>
</cp:coreProperties>
</file>