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5BF" w:rsidRPr="00F715C7" w:rsidRDefault="00E015BF" w:rsidP="00F715C7">
      <w:pPr>
        <w:spacing w:before="100" w:beforeAutospacing="1" w:after="100" w:afterAutospacing="1" w:line="240" w:lineRule="auto"/>
        <w:jc w:val="center"/>
        <w:rPr>
          <w:rFonts w:eastAsia="Times New Roman" w:cs="Times New Roman"/>
          <w:b/>
          <w:sz w:val="52"/>
          <w:szCs w:val="52"/>
        </w:rPr>
      </w:pPr>
      <w:r w:rsidRPr="00F715C7">
        <w:rPr>
          <w:rFonts w:eastAsia="Times New Roman" w:cs="Times New Roman"/>
          <w:b/>
          <w:sz w:val="52"/>
          <w:szCs w:val="52"/>
        </w:rPr>
        <w:t xml:space="preserve">Fall </w:t>
      </w:r>
      <w:r w:rsidR="00F715C7">
        <w:rPr>
          <w:rFonts w:eastAsia="Times New Roman" w:cs="Times New Roman"/>
          <w:b/>
          <w:sz w:val="52"/>
          <w:szCs w:val="52"/>
        </w:rPr>
        <w:t>2013 Schedule of Events</w:t>
      </w:r>
    </w:p>
    <w:p w:rsidR="00A53206" w:rsidRDefault="00A53206" w:rsidP="00F715C7">
      <w:pPr>
        <w:spacing w:after="0" w:line="240" w:lineRule="auto"/>
        <w:rPr>
          <w:rFonts w:eastAsia="Times New Roman" w:cs="Times New Roman"/>
          <w:b/>
          <w:sz w:val="40"/>
          <w:szCs w:val="40"/>
        </w:rPr>
      </w:pPr>
    </w:p>
    <w:p w:rsidR="00A53206" w:rsidRDefault="00A53206" w:rsidP="00F715C7">
      <w:pPr>
        <w:spacing w:after="0" w:line="240" w:lineRule="auto"/>
        <w:rPr>
          <w:rFonts w:eastAsia="Times New Roman" w:cs="Times New Roman"/>
          <w:b/>
          <w:sz w:val="40"/>
          <w:szCs w:val="40"/>
        </w:rPr>
      </w:pPr>
    </w:p>
    <w:p w:rsidR="00F715C7" w:rsidRPr="00F715C7" w:rsidRDefault="00F715C7" w:rsidP="00F715C7">
      <w:pPr>
        <w:spacing w:after="0" w:line="240" w:lineRule="auto"/>
        <w:rPr>
          <w:rFonts w:eastAsia="Times New Roman" w:cs="Times New Roman"/>
          <w:b/>
          <w:sz w:val="40"/>
          <w:szCs w:val="40"/>
        </w:rPr>
      </w:pPr>
      <w:r w:rsidRPr="00F715C7">
        <w:rPr>
          <w:rFonts w:eastAsia="Times New Roman" w:cs="Times New Roman"/>
          <w:b/>
          <w:sz w:val="40"/>
          <w:szCs w:val="40"/>
        </w:rPr>
        <w:t xml:space="preserve">2013-2014 </w:t>
      </w:r>
      <w:r>
        <w:rPr>
          <w:rFonts w:eastAsia="Times New Roman" w:cs="Times New Roman"/>
          <w:b/>
          <w:sz w:val="40"/>
          <w:szCs w:val="40"/>
        </w:rPr>
        <w:t>Kick-Off</w:t>
      </w:r>
    </w:p>
    <w:p w:rsidR="00A53206" w:rsidRDefault="00A53206" w:rsidP="00F715C7">
      <w:pPr>
        <w:spacing w:after="0" w:line="240" w:lineRule="auto"/>
        <w:rPr>
          <w:rFonts w:eastAsia="Times New Roman" w:cs="Times New Roman"/>
          <w:sz w:val="24"/>
          <w:szCs w:val="24"/>
        </w:rPr>
      </w:pPr>
    </w:p>
    <w:p w:rsidR="001221FB" w:rsidRDefault="00F715C7" w:rsidP="00F715C7">
      <w:pPr>
        <w:spacing w:after="0" w:line="240" w:lineRule="auto"/>
        <w:rPr>
          <w:rFonts w:eastAsia="Times New Roman" w:cs="Times New Roman"/>
          <w:sz w:val="24"/>
          <w:szCs w:val="24"/>
        </w:rPr>
      </w:pPr>
      <w:r>
        <w:rPr>
          <w:rFonts w:eastAsia="Times New Roman" w:cs="Times New Roman"/>
          <w:sz w:val="24"/>
          <w:szCs w:val="24"/>
        </w:rPr>
        <w:t>Thursday, September 5</w:t>
      </w:r>
    </w:p>
    <w:p w:rsidR="00F715C7" w:rsidRDefault="00F715C7" w:rsidP="00F715C7">
      <w:pPr>
        <w:spacing w:after="0" w:line="240" w:lineRule="auto"/>
        <w:rPr>
          <w:rFonts w:eastAsia="Times New Roman" w:cs="Times New Roman"/>
          <w:sz w:val="24"/>
          <w:szCs w:val="24"/>
        </w:rPr>
      </w:pPr>
      <w:r>
        <w:rPr>
          <w:rFonts w:eastAsia="Times New Roman" w:cs="Times New Roman"/>
          <w:sz w:val="24"/>
          <w:szCs w:val="24"/>
        </w:rPr>
        <w:t>8:00 – 12:00</w:t>
      </w:r>
    </w:p>
    <w:p w:rsidR="00F715C7" w:rsidRDefault="00F715C7" w:rsidP="00F715C7">
      <w:pPr>
        <w:spacing w:after="0" w:line="240" w:lineRule="auto"/>
        <w:rPr>
          <w:rFonts w:eastAsia="Times New Roman" w:cs="Times New Roman"/>
          <w:sz w:val="24"/>
          <w:szCs w:val="24"/>
        </w:rPr>
      </w:pPr>
      <w:r>
        <w:rPr>
          <w:rFonts w:eastAsia="Times New Roman" w:cs="Times New Roman"/>
          <w:sz w:val="24"/>
          <w:szCs w:val="24"/>
        </w:rPr>
        <w:t>South Ballroom</w:t>
      </w:r>
    </w:p>
    <w:p w:rsidR="00F715C7" w:rsidRDefault="00F715C7" w:rsidP="00F715C7">
      <w:pPr>
        <w:spacing w:after="0" w:line="240" w:lineRule="auto"/>
        <w:rPr>
          <w:rFonts w:eastAsia="Times New Roman" w:cs="Times New Roman"/>
          <w:sz w:val="24"/>
          <w:szCs w:val="24"/>
        </w:rPr>
      </w:pPr>
      <w:r>
        <w:rPr>
          <w:rFonts w:eastAsia="Times New Roman" w:cs="Times New Roman"/>
          <w:sz w:val="24"/>
          <w:szCs w:val="24"/>
        </w:rPr>
        <w:t>Student Union Memorial Center</w:t>
      </w:r>
    </w:p>
    <w:p w:rsidR="00645585" w:rsidRPr="001221FB" w:rsidRDefault="00645585" w:rsidP="00F715C7">
      <w:pPr>
        <w:spacing w:after="0" w:line="240" w:lineRule="auto"/>
        <w:rPr>
          <w:rFonts w:eastAsia="Times New Roman" w:cs="Times New Roman"/>
          <w:sz w:val="24"/>
          <w:szCs w:val="24"/>
        </w:rPr>
      </w:pPr>
    </w:p>
    <w:p w:rsidR="00DF23CB" w:rsidRDefault="00DF23CB" w:rsidP="00E015BF">
      <w:pPr>
        <w:spacing w:before="100" w:beforeAutospacing="1" w:after="100" w:afterAutospacing="1" w:line="240" w:lineRule="auto"/>
        <w:rPr>
          <w:rFonts w:eastAsia="Times New Roman" w:cs="Times New Roman"/>
          <w:b/>
          <w:sz w:val="40"/>
          <w:szCs w:val="40"/>
        </w:rPr>
      </w:pPr>
    </w:p>
    <w:p w:rsidR="00F715C7" w:rsidRDefault="00F715C7" w:rsidP="00E015BF">
      <w:pPr>
        <w:spacing w:before="100" w:beforeAutospacing="1" w:after="100" w:afterAutospacing="1" w:line="240" w:lineRule="auto"/>
        <w:rPr>
          <w:rFonts w:eastAsia="Times New Roman" w:cs="Times New Roman"/>
          <w:b/>
          <w:sz w:val="40"/>
          <w:szCs w:val="40"/>
        </w:rPr>
      </w:pPr>
      <w:r>
        <w:rPr>
          <w:rFonts w:eastAsia="Times New Roman" w:cs="Times New Roman"/>
          <w:b/>
          <w:sz w:val="40"/>
          <w:szCs w:val="40"/>
        </w:rPr>
        <w:t>New Advisor Orientation</w:t>
      </w:r>
      <w:r w:rsidR="00C15D45">
        <w:rPr>
          <w:rFonts w:eastAsia="Times New Roman" w:cs="Times New Roman"/>
          <w:b/>
          <w:sz w:val="40"/>
          <w:szCs w:val="40"/>
        </w:rPr>
        <w:t xml:space="preserve"> (NAO)</w:t>
      </w:r>
    </w:p>
    <w:p w:rsidR="00F715C7" w:rsidRPr="00A53206" w:rsidRDefault="00F715C7" w:rsidP="00A53206">
      <w:pPr>
        <w:pStyle w:val="ListParagraph"/>
        <w:numPr>
          <w:ilvl w:val="0"/>
          <w:numId w:val="1"/>
        </w:numPr>
        <w:spacing w:after="0" w:line="240" w:lineRule="auto"/>
        <w:rPr>
          <w:rFonts w:eastAsia="Times New Roman" w:cs="Times New Roman"/>
          <w:sz w:val="24"/>
          <w:szCs w:val="24"/>
        </w:rPr>
      </w:pPr>
      <w:r w:rsidRPr="00A53206">
        <w:rPr>
          <w:rFonts w:eastAsia="Times New Roman" w:cs="Times New Roman"/>
          <w:sz w:val="24"/>
          <w:szCs w:val="24"/>
        </w:rPr>
        <w:t>Friday, September 27</w:t>
      </w:r>
    </w:p>
    <w:p w:rsidR="00F715C7" w:rsidRPr="00A53206" w:rsidRDefault="00F715C7" w:rsidP="00A53206">
      <w:pPr>
        <w:pStyle w:val="ListParagraph"/>
        <w:numPr>
          <w:ilvl w:val="0"/>
          <w:numId w:val="1"/>
        </w:numPr>
        <w:spacing w:after="0" w:line="240" w:lineRule="auto"/>
        <w:rPr>
          <w:rFonts w:eastAsia="Times New Roman" w:cs="Times New Roman"/>
          <w:sz w:val="24"/>
          <w:szCs w:val="24"/>
        </w:rPr>
      </w:pPr>
      <w:r w:rsidRPr="00A53206">
        <w:rPr>
          <w:rFonts w:eastAsia="Times New Roman" w:cs="Times New Roman"/>
          <w:sz w:val="24"/>
          <w:szCs w:val="24"/>
        </w:rPr>
        <w:t>Friday, October 25</w:t>
      </w:r>
    </w:p>
    <w:p w:rsidR="00F715C7" w:rsidRPr="00A53206" w:rsidRDefault="00F715C7" w:rsidP="00A53206">
      <w:pPr>
        <w:pStyle w:val="ListParagraph"/>
        <w:numPr>
          <w:ilvl w:val="0"/>
          <w:numId w:val="1"/>
        </w:numPr>
        <w:spacing w:after="0" w:line="240" w:lineRule="auto"/>
        <w:rPr>
          <w:rFonts w:eastAsia="Times New Roman" w:cs="Times New Roman"/>
          <w:sz w:val="24"/>
          <w:szCs w:val="24"/>
        </w:rPr>
      </w:pPr>
      <w:r w:rsidRPr="00A53206">
        <w:rPr>
          <w:rFonts w:eastAsia="Times New Roman" w:cs="Times New Roman"/>
          <w:sz w:val="24"/>
          <w:szCs w:val="24"/>
        </w:rPr>
        <w:t>Friday, November 22</w:t>
      </w:r>
    </w:p>
    <w:p w:rsidR="00F715C7" w:rsidRPr="00A53206" w:rsidRDefault="00F715C7" w:rsidP="00A53206">
      <w:pPr>
        <w:pStyle w:val="ListParagraph"/>
        <w:numPr>
          <w:ilvl w:val="0"/>
          <w:numId w:val="1"/>
        </w:numPr>
        <w:spacing w:after="0" w:line="240" w:lineRule="auto"/>
        <w:rPr>
          <w:rFonts w:eastAsia="Times New Roman" w:cs="Times New Roman"/>
          <w:sz w:val="24"/>
          <w:szCs w:val="24"/>
        </w:rPr>
      </w:pPr>
      <w:r w:rsidRPr="00A53206">
        <w:rPr>
          <w:rFonts w:eastAsia="Times New Roman" w:cs="Times New Roman"/>
          <w:sz w:val="24"/>
          <w:szCs w:val="24"/>
        </w:rPr>
        <w:t>Friday, December 19</w:t>
      </w:r>
    </w:p>
    <w:p w:rsidR="00F715C7" w:rsidRDefault="00C15D45" w:rsidP="00E015B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Registration is required.  NAO is scheduled from 8:00 – 11:45 (location TBA).  AA Advanced Training for making student exceptions, required UAccess training for all academic advisors, is scheduled during the afternoon. Registration will be posted to the UPAC listserv for both sessions.</w:t>
      </w:r>
    </w:p>
    <w:p w:rsidR="00645585" w:rsidRDefault="00645585" w:rsidP="00E015BF">
      <w:pPr>
        <w:spacing w:before="100" w:beforeAutospacing="1" w:after="100" w:afterAutospacing="1" w:line="240" w:lineRule="auto"/>
        <w:rPr>
          <w:rFonts w:eastAsia="Times New Roman" w:cs="Times New Roman"/>
          <w:sz w:val="24"/>
          <w:szCs w:val="24"/>
        </w:rPr>
      </w:pPr>
    </w:p>
    <w:p w:rsidR="00E015BF" w:rsidRPr="00F715C7" w:rsidRDefault="00F715C7" w:rsidP="00E015BF">
      <w:pPr>
        <w:spacing w:before="100" w:beforeAutospacing="1" w:after="100" w:afterAutospacing="1" w:line="240" w:lineRule="auto"/>
        <w:rPr>
          <w:rFonts w:eastAsia="Times New Roman" w:cs="Times New Roman"/>
          <w:sz w:val="24"/>
          <w:szCs w:val="24"/>
        </w:rPr>
      </w:pPr>
      <w:r>
        <w:rPr>
          <w:rFonts w:eastAsia="Times New Roman" w:cs="Times New Roman"/>
          <w:b/>
          <w:sz w:val="40"/>
          <w:szCs w:val="40"/>
        </w:rPr>
        <w:t>Advisor Academy</w:t>
      </w:r>
      <w:r w:rsidR="00E015BF" w:rsidRPr="00F715C7">
        <w:rPr>
          <w:rFonts w:eastAsia="Times New Roman" w:cs="Times New Roman"/>
          <w:sz w:val="24"/>
          <w:szCs w:val="24"/>
        </w:rPr>
        <w:t xml:space="preserve"> </w:t>
      </w:r>
    </w:p>
    <w:p w:rsidR="00E015BF" w:rsidRDefault="00C15D45" w:rsidP="00C15D45">
      <w:pPr>
        <w:spacing w:after="0" w:line="240" w:lineRule="auto"/>
        <w:rPr>
          <w:rFonts w:eastAsia="Times New Roman" w:cs="Times New Roman"/>
          <w:sz w:val="24"/>
          <w:szCs w:val="24"/>
        </w:rPr>
      </w:pPr>
      <w:r>
        <w:rPr>
          <w:rFonts w:eastAsia="Times New Roman" w:cs="Times New Roman"/>
          <w:sz w:val="24"/>
          <w:szCs w:val="24"/>
        </w:rPr>
        <w:t>September 10, 12, 16, 18, 20</w:t>
      </w:r>
    </w:p>
    <w:p w:rsidR="002D77B5" w:rsidRDefault="002D77B5" w:rsidP="00C15D45">
      <w:pPr>
        <w:spacing w:after="0" w:line="240" w:lineRule="auto"/>
        <w:rPr>
          <w:rFonts w:eastAsia="Times New Roman" w:cs="Times New Roman"/>
          <w:sz w:val="24"/>
          <w:szCs w:val="24"/>
        </w:rPr>
      </w:pPr>
      <w:r>
        <w:rPr>
          <w:rFonts w:eastAsia="Times New Roman" w:cs="Times New Roman"/>
          <w:sz w:val="24"/>
          <w:szCs w:val="24"/>
        </w:rPr>
        <w:t>8:00 – 12:00</w:t>
      </w:r>
    </w:p>
    <w:p w:rsidR="00C15D45" w:rsidRDefault="00C15D45" w:rsidP="002D77B5">
      <w:pPr>
        <w:spacing w:before="240" w:after="0" w:line="240" w:lineRule="auto"/>
        <w:rPr>
          <w:rFonts w:eastAsia="Times New Roman" w:cs="Times New Roman"/>
          <w:sz w:val="24"/>
          <w:szCs w:val="24"/>
        </w:rPr>
      </w:pPr>
      <w:r>
        <w:rPr>
          <w:rFonts w:eastAsia="Times New Roman" w:cs="Times New Roman"/>
          <w:sz w:val="24"/>
          <w:szCs w:val="24"/>
        </w:rPr>
        <w:t>Where NAO leaves off.</w:t>
      </w:r>
      <w:r w:rsidR="002D77B5">
        <w:rPr>
          <w:rFonts w:eastAsia="Times New Roman" w:cs="Times New Roman"/>
          <w:sz w:val="24"/>
          <w:szCs w:val="24"/>
        </w:rPr>
        <w:t xml:space="preserve">  Developed for academic advisors ‘new’ to the UA community (less than 2 years).  </w:t>
      </w:r>
      <w:r>
        <w:rPr>
          <w:rFonts w:eastAsia="Times New Roman" w:cs="Times New Roman"/>
          <w:sz w:val="24"/>
          <w:szCs w:val="24"/>
        </w:rPr>
        <w:t xml:space="preserve">Registration required.  </w:t>
      </w:r>
    </w:p>
    <w:p w:rsidR="00A53206" w:rsidRPr="001221FB" w:rsidRDefault="00A53206" w:rsidP="00C15D45">
      <w:pPr>
        <w:spacing w:after="0" w:line="240" w:lineRule="auto"/>
        <w:rPr>
          <w:rFonts w:eastAsia="Times New Roman" w:cs="Times New Roman"/>
          <w:sz w:val="24"/>
          <w:szCs w:val="24"/>
        </w:rPr>
      </w:pPr>
    </w:p>
    <w:p w:rsidR="00645585" w:rsidRDefault="00645585">
      <w:pPr>
        <w:rPr>
          <w:rFonts w:eastAsia="Times New Roman" w:cs="Times New Roman"/>
          <w:b/>
          <w:sz w:val="40"/>
          <w:szCs w:val="40"/>
        </w:rPr>
      </w:pPr>
      <w:r>
        <w:rPr>
          <w:rFonts w:eastAsia="Times New Roman" w:cs="Times New Roman"/>
          <w:b/>
          <w:sz w:val="40"/>
          <w:szCs w:val="40"/>
        </w:rPr>
        <w:br w:type="page"/>
      </w:r>
      <w:bookmarkStart w:id="0" w:name="_GoBack"/>
      <w:bookmarkEnd w:id="0"/>
    </w:p>
    <w:p w:rsidR="00E015BF" w:rsidRPr="00F715C7" w:rsidRDefault="00F715C7" w:rsidP="00E015BF">
      <w:pPr>
        <w:spacing w:before="100" w:beforeAutospacing="1" w:after="100" w:afterAutospacing="1" w:line="240" w:lineRule="auto"/>
        <w:rPr>
          <w:rFonts w:eastAsia="Times New Roman" w:cs="Times New Roman"/>
          <w:b/>
          <w:sz w:val="40"/>
          <w:szCs w:val="40"/>
        </w:rPr>
      </w:pPr>
      <w:r w:rsidRPr="00F715C7">
        <w:rPr>
          <w:rFonts w:eastAsia="Times New Roman" w:cs="Times New Roman"/>
          <w:b/>
          <w:sz w:val="40"/>
          <w:szCs w:val="40"/>
        </w:rPr>
        <w:lastRenderedPageBreak/>
        <w:t>Seminars</w:t>
      </w:r>
    </w:p>
    <w:p w:rsidR="00F715C7" w:rsidRPr="001221FB" w:rsidRDefault="00F715C7" w:rsidP="00E015BF">
      <w:pPr>
        <w:spacing w:before="100" w:beforeAutospacing="1" w:after="100" w:afterAutospacing="1" w:line="240" w:lineRule="auto"/>
        <w:rPr>
          <w:rFonts w:eastAsia="Times New Roman" w:cs="Times New Roman"/>
          <w:b/>
          <w:color w:val="808080" w:themeColor="background1" w:themeShade="80"/>
        </w:rPr>
      </w:pPr>
      <w:r w:rsidRPr="002D77B5">
        <w:rPr>
          <w:rFonts w:eastAsia="Times New Roman" w:cs="Times New Roman"/>
          <w:b/>
          <w:color w:val="808080" w:themeColor="background1" w:themeShade="80"/>
        </w:rPr>
        <w:t>All se</w:t>
      </w:r>
      <w:r w:rsidR="002D77B5" w:rsidRPr="002D77B5">
        <w:rPr>
          <w:rFonts w:eastAsia="Times New Roman" w:cs="Times New Roman"/>
          <w:b/>
          <w:color w:val="808080" w:themeColor="background1" w:themeShade="80"/>
        </w:rPr>
        <w:t>minars will be held from 9:00</w:t>
      </w:r>
      <w:r w:rsidRPr="002D77B5">
        <w:rPr>
          <w:rFonts w:eastAsia="Times New Roman" w:cs="Times New Roman"/>
          <w:b/>
          <w:color w:val="808080" w:themeColor="background1" w:themeShade="80"/>
        </w:rPr>
        <w:t xml:space="preserve"> to 10:00 am in the Career Services workshop room, SUMC 411.</w:t>
      </w:r>
    </w:p>
    <w:p w:rsidR="00E015BF" w:rsidRPr="00F715C7" w:rsidRDefault="00E015BF" w:rsidP="00F715C7">
      <w:pPr>
        <w:spacing w:after="0" w:line="240" w:lineRule="auto"/>
        <w:rPr>
          <w:rFonts w:eastAsia="Times New Roman" w:cs="Times New Roman"/>
          <w:b/>
          <w:sz w:val="24"/>
          <w:szCs w:val="24"/>
        </w:rPr>
      </w:pPr>
      <w:r w:rsidRPr="00F715C7">
        <w:rPr>
          <w:rFonts w:eastAsia="Times New Roman" w:cs="Times New Roman"/>
          <w:b/>
          <w:sz w:val="24"/>
          <w:szCs w:val="24"/>
        </w:rPr>
        <w:t xml:space="preserve">Electronic </w:t>
      </w:r>
      <w:r w:rsidRPr="001221FB">
        <w:rPr>
          <w:rFonts w:eastAsia="Times New Roman" w:cs="Times New Roman"/>
          <w:b/>
          <w:sz w:val="24"/>
          <w:szCs w:val="24"/>
        </w:rPr>
        <w:t>Tools for Advising</w:t>
      </w:r>
    </w:p>
    <w:p w:rsidR="00E015BF" w:rsidRPr="00F715C7" w:rsidRDefault="00E015BF" w:rsidP="00F715C7">
      <w:pPr>
        <w:spacing w:after="0" w:line="240" w:lineRule="auto"/>
        <w:rPr>
          <w:rFonts w:eastAsia="Times New Roman" w:cs="Times New Roman"/>
          <w:b/>
          <w:sz w:val="24"/>
          <w:szCs w:val="24"/>
        </w:rPr>
      </w:pPr>
      <w:r w:rsidRPr="00F715C7">
        <w:rPr>
          <w:rFonts w:eastAsia="Times New Roman" w:cs="Times New Roman"/>
          <w:b/>
          <w:sz w:val="24"/>
          <w:szCs w:val="24"/>
        </w:rPr>
        <w:t>Featuring Google Docs and Digital Guides</w:t>
      </w:r>
    </w:p>
    <w:p w:rsidR="00F715C7" w:rsidRPr="00F715C7" w:rsidRDefault="00A53206" w:rsidP="00F715C7">
      <w:pPr>
        <w:spacing w:after="0" w:line="240" w:lineRule="auto"/>
        <w:rPr>
          <w:rFonts w:eastAsia="Times New Roman" w:cs="Times New Roman"/>
          <w:sz w:val="24"/>
          <w:szCs w:val="24"/>
        </w:rPr>
      </w:pPr>
      <w:r>
        <w:rPr>
          <w:rFonts w:eastAsia="Times New Roman" w:cs="Times New Roman"/>
          <w:sz w:val="24"/>
          <w:szCs w:val="24"/>
        </w:rPr>
        <w:t>Tuesday, 9/24</w:t>
      </w:r>
      <w:r w:rsidR="00F715C7" w:rsidRPr="001221FB">
        <w:rPr>
          <w:rFonts w:eastAsia="Times New Roman" w:cs="Times New Roman"/>
          <w:sz w:val="24"/>
          <w:szCs w:val="24"/>
        </w:rPr>
        <w:t xml:space="preserve">  </w:t>
      </w:r>
    </w:p>
    <w:p w:rsidR="00F715C7" w:rsidRPr="00F715C7" w:rsidRDefault="00F715C7" w:rsidP="00F715C7">
      <w:pPr>
        <w:spacing w:after="0" w:line="240" w:lineRule="auto"/>
        <w:rPr>
          <w:rFonts w:eastAsia="Times New Roman" w:cs="Times New Roman"/>
          <w:sz w:val="24"/>
          <w:szCs w:val="24"/>
        </w:rPr>
      </w:pPr>
    </w:p>
    <w:p w:rsidR="00E015BF" w:rsidRPr="00A53206" w:rsidRDefault="00E015BF" w:rsidP="00F715C7">
      <w:pPr>
        <w:spacing w:after="0" w:line="240" w:lineRule="auto"/>
        <w:rPr>
          <w:rFonts w:eastAsia="Times New Roman" w:cs="Times New Roman"/>
          <w:b/>
          <w:sz w:val="24"/>
          <w:szCs w:val="24"/>
        </w:rPr>
      </w:pPr>
      <w:r w:rsidRPr="001221FB">
        <w:rPr>
          <w:rFonts w:eastAsia="Times New Roman" w:cs="Times New Roman"/>
          <w:b/>
          <w:sz w:val="24"/>
          <w:szCs w:val="24"/>
        </w:rPr>
        <w:t>Policy Review:  CLEP, 2</w:t>
      </w:r>
      <w:r w:rsidRPr="001221FB">
        <w:rPr>
          <w:rFonts w:eastAsia="Times New Roman" w:cs="Times New Roman"/>
          <w:b/>
          <w:sz w:val="24"/>
          <w:szCs w:val="24"/>
          <w:vertAlign w:val="superscript"/>
        </w:rPr>
        <w:t>nd</w:t>
      </w:r>
      <w:r w:rsidRPr="001221FB">
        <w:rPr>
          <w:rFonts w:eastAsia="Times New Roman" w:cs="Times New Roman"/>
          <w:b/>
          <w:sz w:val="24"/>
          <w:szCs w:val="24"/>
        </w:rPr>
        <w:t xml:space="preserve"> degrees</w:t>
      </w:r>
      <w:r w:rsidR="00F715C7" w:rsidRPr="00A53206">
        <w:rPr>
          <w:rFonts w:eastAsia="Times New Roman" w:cs="Times New Roman"/>
          <w:b/>
          <w:sz w:val="24"/>
          <w:szCs w:val="24"/>
        </w:rPr>
        <w:t>,</w:t>
      </w:r>
      <w:r w:rsidR="00A53206">
        <w:rPr>
          <w:rFonts w:eastAsia="Times New Roman" w:cs="Times New Roman"/>
          <w:b/>
          <w:sz w:val="24"/>
          <w:szCs w:val="24"/>
        </w:rPr>
        <w:t xml:space="preserve"> and more</w:t>
      </w:r>
    </w:p>
    <w:p w:rsidR="00F715C7" w:rsidRPr="00F715C7" w:rsidRDefault="00F715C7" w:rsidP="00F715C7">
      <w:pPr>
        <w:spacing w:after="0" w:line="240" w:lineRule="auto"/>
        <w:rPr>
          <w:rFonts w:eastAsia="Times New Roman" w:cs="Times New Roman"/>
          <w:sz w:val="24"/>
          <w:szCs w:val="24"/>
        </w:rPr>
      </w:pPr>
      <w:r w:rsidRPr="00F715C7">
        <w:rPr>
          <w:rFonts w:eastAsia="Times New Roman" w:cs="Times New Roman"/>
          <w:sz w:val="24"/>
          <w:szCs w:val="24"/>
        </w:rPr>
        <w:t>Tuesday, 11/19</w:t>
      </w:r>
    </w:p>
    <w:p w:rsidR="00F715C7" w:rsidRPr="001221FB" w:rsidRDefault="00F715C7" w:rsidP="00F715C7">
      <w:pPr>
        <w:spacing w:after="0" w:line="240" w:lineRule="auto"/>
        <w:rPr>
          <w:rFonts w:eastAsia="Times New Roman" w:cs="Times New Roman"/>
          <w:sz w:val="24"/>
          <w:szCs w:val="24"/>
        </w:rPr>
      </w:pPr>
    </w:p>
    <w:p w:rsidR="00E015BF" w:rsidRPr="00A53206" w:rsidRDefault="00E015BF" w:rsidP="00F715C7">
      <w:pPr>
        <w:spacing w:after="0" w:line="240" w:lineRule="auto"/>
        <w:rPr>
          <w:rFonts w:eastAsia="Times New Roman" w:cs="Times New Roman"/>
          <w:b/>
          <w:sz w:val="24"/>
          <w:szCs w:val="24"/>
        </w:rPr>
      </w:pPr>
      <w:r w:rsidRPr="001221FB">
        <w:rPr>
          <w:rFonts w:eastAsia="Times New Roman" w:cs="Times New Roman"/>
          <w:b/>
          <w:sz w:val="24"/>
          <w:szCs w:val="24"/>
        </w:rPr>
        <w:t>Advising</w:t>
      </w:r>
      <w:r w:rsidR="00F715C7" w:rsidRPr="00A53206">
        <w:rPr>
          <w:rFonts w:eastAsia="Times New Roman" w:cs="Times New Roman"/>
          <w:b/>
          <w:sz w:val="24"/>
          <w:szCs w:val="24"/>
        </w:rPr>
        <w:t xml:space="preserve"> Syllabi and Advising Portfolios</w:t>
      </w:r>
    </w:p>
    <w:p w:rsidR="00F715C7" w:rsidRPr="00F715C7" w:rsidRDefault="00F715C7" w:rsidP="00F715C7">
      <w:pPr>
        <w:spacing w:after="0" w:line="240" w:lineRule="auto"/>
        <w:rPr>
          <w:rFonts w:eastAsia="Times New Roman" w:cs="Times New Roman"/>
          <w:sz w:val="24"/>
          <w:szCs w:val="24"/>
        </w:rPr>
      </w:pPr>
      <w:r w:rsidRPr="00F715C7">
        <w:rPr>
          <w:rFonts w:eastAsia="Times New Roman" w:cs="Times New Roman"/>
          <w:sz w:val="24"/>
          <w:szCs w:val="24"/>
        </w:rPr>
        <w:t>Tuesday, 12/3</w:t>
      </w:r>
      <w:r w:rsidRPr="001221FB">
        <w:rPr>
          <w:rFonts w:eastAsia="Times New Roman" w:cs="Times New Roman"/>
          <w:sz w:val="24"/>
          <w:szCs w:val="24"/>
        </w:rPr>
        <w:t xml:space="preserve">  </w:t>
      </w:r>
    </w:p>
    <w:p w:rsidR="00F715C7" w:rsidRPr="001221FB" w:rsidRDefault="00F715C7" w:rsidP="00F715C7">
      <w:pPr>
        <w:spacing w:after="0" w:line="240" w:lineRule="auto"/>
        <w:rPr>
          <w:rFonts w:eastAsia="Times New Roman" w:cs="Times New Roman"/>
          <w:sz w:val="24"/>
          <w:szCs w:val="24"/>
        </w:rPr>
      </w:pPr>
    </w:p>
    <w:p w:rsidR="001221FB" w:rsidRDefault="00E015BF" w:rsidP="001221FB">
      <w:pPr>
        <w:spacing w:before="100" w:beforeAutospacing="1" w:after="100" w:afterAutospacing="1" w:line="240" w:lineRule="auto"/>
        <w:rPr>
          <w:rFonts w:eastAsia="Times New Roman" w:cs="Times New Roman"/>
          <w:b/>
          <w:sz w:val="40"/>
          <w:szCs w:val="40"/>
        </w:rPr>
      </w:pPr>
      <w:r w:rsidRPr="001221FB">
        <w:rPr>
          <w:rFonts w:eastAsia="Times New Roman" w:cs="Times New Roman"/>
          <w:sz w:val="24"/>
          <w:szCs w:val="24"/>
        </w:rPr>
        <w:t> </w:t>
      </w:r>
      <w:r w:rsidR="00F715C7" w:rsidRPr="00F715C7">
        <w:rPr>
          <w:rFonts w:eastAsia="Times New Roman" w:cs="Times New Roman"/>
          <w:b/>
          <w:sz w:val="40"/>
          <w:szCs w:val="40"/>
        </w:rPr>
        <w:t>Brown Bags</w:t>
      </w:r>
    </w:p>
    <w:p w:rsidR="00A53206" w:rsidRPr="001221FB" w:rsidRDefault="00A53206" w:rsidP="001221FB">
      <w:pPr>
        <w:spacing w:before="100" w:beforeAutospacing="1" w:after="100" w:afterAutospacing="1" w:line="240" w:lineRule="auto"/>
        <w:rPr>
          <w:rFonts w:eastAsia="Times New Roman" w:cs="Times New Roman"/>
          <w:color w:val="808080" w:themeColor="background1" w:themeShade="80"/>
          <w:sz w:val="24"/>
          <w:szCs w:val="24"/>
        </w:rPr>
      </w:pPr>
      <w:r w:rsidRPr="002D77B5">
        <w:rPr>
          <w:rFonts w:eastAsia="Times New Roman" w:cs="Times New Roman"/>
          <w:color w:val="808080" w:themeColor="background1" w:themeShade="80"/>
          <w:sz w:val="24"/>
          <w:szCs w:val="24"/>
        </w:rPr>
        <w:t>12:00 – 1:</w:t>
      </w:r>
      <w:r w:rsidR="009D3148">
        <w:rPr>
          <w:rFonts w:eastAsia="Times New Roman" w:cs="Times New Roman"/>
          <w:color w:val="808080" w:themeColor="background1" w:themeShade="80"/>
          <w:sz w:val="24"/>
          <w:szCs w:val="24"/>
        </w:rPr>
        <w:t>00, Career Services workshop r</w:t>
      </w:r>
      <w:r w:rsidRPr="002D77B5">
        <w:rPr>
          <w:rFonts w:eastAsia="Times New Roman" w:cs="Times New Roman"/>
          <w:color w:val="808080" w:themeColor="background1" w:themeShade="80"/>
          <w:sz w:val="24"/>
          <w:szCs w:val="24"/>
        </w:rPr>
        <w:t>oom, SUMC 411</w:t>
      </w:r>
    </w:p>
    <w:p w:rsidR="001221FB" w:rsidRPr="001221FB" w:rsidRDefault="00A53206" w:rsidP="001221FB">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Tuesday, 9/17:  WISE </w:t>
      </w:r>
      <w:r w:rsidR="00645585">
        <w:rPr>
          <w:rFonts w:eastAsia="Times New Roman" w:cs="Times New Roman"/>
          <w:sz w:val="24"/>
          <w:szCs w:val="24"/>
        </w:rPr>
        <w:t xml:space="preserve">Appointment </w:t>
      </w:r>
      <w:r>
        <w:rPr>
          <w:rFonts w:eastAsia="Times New Roman" w:cs="Times New Roman"/>
          <w:sz w:val="24"/>
          <w:szCs w:val="24"/>
        </w:rPr>
        <w:t>Scheduling S</w:t>
      </w:r>
      <w:r w:rsidR="001221FB" w:rsidRPr="001221FB">
        <w:rPr>
          <w:rFonts w:eastAsia="Times New Roman" w:cs="Times New Roman"/>
          <w:sz w:val="24"/>
          <w:szCs w:val="24"/>
        </w:rPr>
        <w:t>ystem</w:t>
      </w:r>
    </w:p>
    <w:p w:rsidR="001221FB" w:rsidRPr="001221FB" w:rsidRDefault="001221FB" w:rsidP="001221FB">
      <w:pPr>
        <w:spacing w:before="100" w:beforeAutospacing="1" w:after="100" w:afterAutospacing="1" w:line="240" w:lineRule="auto"/>
        <w:rPr>
          <w:rFonts w:eastAsia="Times New Roman" w:cs="Times New Roman"/>
          <w:sz w:val="24"/>
          <w:szCs w:val="24"/>
        </w:rPr>
      </w:pPr>
      <w:r w:rsidRPr="001221FB">
        <w:rPr>
          <w:rFonts w:eastAsia="Times New Roman" w:cs="Times New Roman"/>
          <w:sz w:val="24"/>
          <w:szCs w:val="24"/>
        </w:rPr>
        <w:t>Tuesday, 10/22:  NACADA Debriefing</w:t>
      </w:r>
      <w:proofErr w:type="gramStart"/>
      <w:r w:rsidRPr="001221FB">
        <w:rPr>
          <w:rFonts w:eastAsia="Times New Roman" w:cs="Times New Roman"/>
          <w:sz w:val="24"/>
          <w:szCs w:val="24"/>
        </w:rPr>
        <w:t>  (</w:t>
      </w:r>
      <w:proofErr w:type="gramEnd"/>
      <w:r w:rsidRPr="001221FB">
        <w:rPr>
          <w:rFonts w:eastAsia="Times New Roman" w:cs="Times New Roman"/>
          <w:sz w:val="24"/>
          <w:szCs w:val="24"/>
        </w:rPr>
        <w:t>tentative topic)</w:t>
      </w:r>
    </w:p>
    <w:p w:rsidR="001221FB" w:rsidRPr="001221FB" w:rsidRDefault="00A53206" w:rsidP="001221FB">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Tuesday, 11/26:  TBD</w:t>
      </w:r>
    </w:p>
    <w:p w:rsidR="00E015BF" w:rsidRPr="00F715C7" w:rsidRDefault="00E015BF" w:rsidP="001221FB">
      <w:pPr>
        <w:spacing w:before="100" w:beforeAutospacing="1" w:after="100" w:afterAutospacing="1" w:line="240" w:lineRule="auto"/>
        <w:rPr>
          <w:rFonts w:eastAsia="Times New Roman" w:cs="Times New Roman"/>
          <w:sz w:val="24"/>
          <w:szCs w:val="24"/>
        </w:rPr>
      </w:pPr>
    </w:p>
    <w:p w:rsidR="001221FB" w:rsidRPr="00F715C7" w:rsidRDefault="001221FB" w:rsidP="00645585">
      <w:pPr>
        <w:spacing w:before="100" w:beforeAutospacing="1" w:after="100" w:afterAutospacing="1" w:line="240" w:lineRule="auto"/>
        <w:jc w:val="center"/>
        <w:rPr>
          <w:rFonts w:eastAsia="Times New Roman" w:cs="Times New Roman"/>
          <w:b/>
          <w:sz w:val="40"/>
          <w:szCs w:val="40"/>
        </w:rPr>
      </w:pPr>
      <w:r w:rsidRPr="001221FB">
        <w:rPr>
          <w:rFonts w:eastAsia="Times New Roman" w:cs="Times New Roman"/>
          <w:b/>
          <w:sz w:val="40"/>
          <w:szCs w:val="40"/>
        </w:rPr>
        <w:t>UA/PCC Symposium:  Tuesday, 12/17</w:t>
      </w:r>
      <w:r w:rsidR="00A53206">
        <w:rPr>
          <w:rFonts w:eastAsia="Times New Roman" w:cs="Times New Roman"/>
          <w:b/>
          <w:sz w:val="40"/>
          <w:szCs w:val="40"/>
        </w:rPr>
        <w:t xml:space="preserve"> (Time, TBD)</w:t>
      </w:r>
    </w:p>
    <w:p w:rsidR="001221FB" w:rsidRDefault="001221FB" w:rsidP="001221FB">
      <w:pPr>
        <w:spacing w:before="100" w:beforeAutospacing="1" w:after="100" w:afterAutospacing="1" w:line="240" w:lineRule="auto"/>
        <w:rPr>
          <w:rFonts w:eastAsia="Times New Roman" w:cs="Times New Roman"/>
          <w:sz w:val="24"/>
          <w:szCs w:val="24"/>
        </w:rPr>
      </w:pPr>
      <w:r w:rsidRPr="001221FB">
        <w:rPr>
          <w:rFonts w:eastAsia="Times New Roman" w:cs="Times New Roman"/>
          <w:sz w:val="24"/>
          <w:szCs w:val="24"/>
        </w:rPr>
        <w:t> </w:t>
      </w:r>
    </w:p>
    <w:p w:rsidR="00F715C7" w:rsidRDefault="00F715C7" w:rsidP="001221FB">
      <w:pPr>
        <w:spacing w:before="100" w:beforeAutospacing="1" w:after="100" w:afterAutospacing="1" w:line="240" w:lineRule="auto"/>
        <w:rPr>
          <w:rFonts w:eastAsia="Times New Roman" w:cs="Times New Roman"/>
          <w:sz w:val="24"/>
          <w:szCs w:val="24"/>
        </w:rPr>
      </w:pPr>
    </w:p>
    <w:p w:rsidR="00F715C7" w:rsidRDefault="00F715C7" w:rsidP="00C15D45">
      <w:pPr>
        <w:spacing w:before="100" w:beforeAutospacing="1" w:after="100" w:afterAutospacing="1" w:line="240" w:lineRule="auto"/>
        <w:jc w:val="center"/>
        <w:rPr>
          <w:rFonts w:eastAsia="Times New Roman" w:cs="Times New Roman"/>
          <w:b/>
          <w:i/>
          <w:sz w:val="24"/>
          <w:szCs w:val="24"/>
        </w:rPr>
      </w:pPr>
      <w:proofErr w:type="gramStart"/>
      <w:r w:rsidRPr="00C15D45">
        <w:rPr>
          <w:rFonts w:eastAsia="Times New Roman" w:cs="Times New Roman"/>
          <w:b/>
          <w:i/>
          <w:sz w:val="24"/>
          <w:szCs w:val="24"/>
        </w:rPr>
        <w:t>Questions?</w:t>
      </w:r>
      <w:proofErr w:type="gramEnd"/>
      <w:r w:rsidRPr="00C15D45">
        <w:rPr>
          <w:rFonts w:eastAsia="Times New Roman" w:cs="Times New Roman"/>
          <w:b/>
          <w:i/>
          <w:sz w:val="24"/>
          <w:szCs w:val="24"/>
        </w:rPr>
        <w:t xml:space="preserve">  </w:t>
      </w:r>
      <w:proofErr w:type="gramStart"/>
      <w:r w:rsidRPr="00C15D45">
        <w:rPr>
          <w:rFonts w:eastAsia="Times New Roman" w:cs="Times New Roman"/>
          <w:b/>
          <w:i/>
          <w:sz w:val="24"/>
          <w:szCs w:val="24"/>
        </w:rPr>
        <w:t>Suggestions?</w:t>
      </w:r>
      <w:proofErr w:type="gramEnd"/>
      <w:r w:rsidRPr="00C15D45">
        <w:rPr>
          <w:rFonts w:eastAsia="Times New Roman" w:cs="Times New Roman"/>
          <w:b/>
          <w:i/>
          <w:sz w:val="24"/>
          <w:szCs w:val="24"/>
        </w:rPr>
        <w:t xml:space="preserve">  Contact the ARC at 626-8667 or </w:t>
      </w:r>
      <w:hyperlink r:id="rId6" w:history="1">
        <w:r w:rsidR="00A53206" w:rsidRPr="0066420E">
          <w:rPr>
            <w:rStyle w:val="Hyperlink"/>
            <w:rFonts w:eastAsia="Times New Roman" w:cs="Times New Roman"/>
            <w:b/>
            <w:i/>
            <w:sz w:val="24"/>
            <w:szCs w:val="24"/>
          </w:rPr>
          <w:t>advising@email.arizona.edu</w:t>
        </w:r>
      </w:hyperlink>
    </w:p>
    <w:p w:rsidR="00A53206" w:rsidRPr="001221FB" w:rsidRDefault="002D77B5" w:rsidP="00C15D45">
      <w:pPr>
        <w:spacing w:before="100" w:beforeAutospacing="1" w:after="100" w:afterAutospacing="1" w:line="240" w:lineRule="auto"/>
        <w:jc w:val="center"/>
        <w:rPr>
          <w:rFonts w:eastAsia="Times New Roman" w:cs="Times New Roman"/>
          <w:b/>
          <w:i/>
          <w:sz w:val="24"/>
          <w:szCs w:val="24"/>
        </w:rPr>
      </w:pPr>
      <w:r>
        <w:rPr>
          <w:rFonts w:eastAsia="Times New Roman" w:cs="Times New Roman"/>
          <w:b/>
          <w:i/>
          <w:sz w:val="24"/>
          <w:szCs w:val="24"/>
        </w:rPr>
        <w:t xml:space="preserve"> </w:t>
      </w:r>
    </w:p>
    <w:p w:rsidR="00133FCD" w:rsidRPr="00F715C7" w:rsidRDefault="0009127B">
      <w:r w:rsidRPr="00F715C7">
        <w:t xml:space="preserve"> </w:t>
      </w:r>
    </w:p>
    <w:sectPr w:rsidR="00133FCD" w:rsidRPr="00F71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973EB"/>
    <w:multiLevelType w:val="hybridMultilevel"/>
    <w:tmpl w:val="C200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FB"/>
    <w:rsid w:val="0009127B"/>
    <w:rsid w:val="001221FB"/>
    <w:rsid w:val="002D77B5"/>
    <w:rsid w:val="00645585"/>
    <w:rsid w:val="007C18FB"/>
    <w:rsid w:val="009D3148"/>
    <w:rsid w:val="00A53206"/>
    <w:rsid w:val="00BA437D"/>
    <w:rsid w:val="00C15D45"/>
    <w:rsid w:val="00DF23CB"/>
    <w:rsid w:val="00E015BF"/>
    <w:rsid w:val="00F7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206"/>
    <w:pPr>
      <w:ind w:left="720"/>
      <w:contextualSpacing/>
    </w:pPr>
  </w:style>
  <w:style w:type="character" w:styleId="Hyperlink">
    <w:name w:val="Hyperlink"/>
    <w:basedOn w:val="DefaultParagraphFont"/>
    <w:uiPriority w:val="99"/>
    <w:unhideWhenUsed/>
    <w:rsid w:val="00A532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206"/>
    <w:pPr>
      <w:ind w:left="720"/>
      <w:contextualSpacing/>
    </w:pPr>
  </w:style>
  <w:style w:type="character" w:styleId="Hyperlink">
    <w:name w:val="Hyperlink"/>
    <w:basedOn w:val="DefaultParagraphFont"/>
    <w:uiPriority w:val="99"/>
    <w:unhideWhenUsed/>
    <w:rsid w:val="00A532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vising@email.arizon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1542</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Roxie</dc:creator>
  <cp:lastModifiedBy>Roxie</cp:lastModifiedBy>
  <cp:revision>3</cp:revision>
  <dcterms:created xsi:type="dcterms:W3CDTF">2013-08-13T11:27:00Z</dcterms:created>
  <dcterms:modified xsi:type="dcterms:W3CDTF">2013-08-15T17:17:00Z</dcterms:modified>
</cp:coreProperties>
</file>